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3BEF" w:rsidR="00403BEF" w:rsidP="3ABC9AE3" w:rsidRDefault="00403BEF" w14:paraId="51E7B623" w14:textId="30C23491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3ABC9AE3" w:rsidR="3ABC9AE3">
        <w:rPr>
          <w:rFonts w:ascii="Arial" w:hAnsi="Arial" w:cs="Arial"/>
          <w:b w:val="1"/>
          <w:bCs w:val="1"/>
          <w:sz w:val="18"/>
          <w:szCs w:val="18"/>
        </w:rPr>
        <w:t xml:space="preserve">           FICHA DE REPORTE AVANCE METAS PED 2025</w:t>
      </w:r>
    </w:p>
    <w:p w:rsidRPr="000A0F24" w:rsidR="005A1D78" w:rsidP="55CCE524" w:rsidRDefault="026430B8" w14:paraId="541F7BF7" w14:textId="16F505A3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558332C3" w:rsidR="61BA52EE">
        <w:rPr>
          <w:rFonts w:ascii="Arial" w:hAnsi="Arial" w:cs="Arial"/>
          <w:b w:val="1"/>
          <w:bCs w:val="1"/>
          <w:sz w:val="18"/>
          <w:szCs w:val="18"/>
        </w:rPr>
        <w:t xml:space="preserve">FECHA: </w:t>
      </w:r>
      <w:r w:rsidRPr="558332C3" w:rsidR="46F8CDBE">
        <w:rPr>
          <w:rFonts w:ascii="Arial" w:hAnsi="Arial" w:cs="Arial"/>
          <w:b w:val="1"/>
          <w:bCs w:val="1"/>
          <w:sz w:val="18"/>
          <w:szCs w:val="18"/>
        </w:rPr>
        <w:t>1</w:t>
      </w:r>
      <w:r w:rsidRPr="558332C3" w:rsidR="371855FB">
        <w:rPr>
          <w:rFonts w:ascii="Arial" w:hAnsi="Arial" w:cs="Arial"/>
          <w:b w:val="1"/>
          <w:bCs w:val="1"/>
          <w:sz w:val="18"/>
          <w:szCs w:val="18"/>
        </w:rPr>
        <w:t>3</w:t>
      </w:r>
      <w:r w:rsidRPr="558332C3" w:rsidR="61BA52EE">
        <w:rPr>
          <w:rFonts w:ascii="Arial" w:hAnsi="Arial" w:cs="Arial"/>
          <w:b w:val="1"/>
          <w:bCs w:val="1"/>
          <w:sz w:val="18"/>
          <w:szCs w:val="18"/>
        </w:rPr>
        <w:t>/</w:t>
      </w:r>
      <w:r w:rsidRPr="558332C3" w:rsidR="607A4ABA">
        <w:rPr>
          <w:rFonts w:ascii="Arial" w:hAnsi="Arial" w:cs="Arial"/>
          <w:b w:val="1"/>
          <w:bCs w:val="1"/>
          <w:sz w:val="18"/>
          <w:szCs w:val="18"/>
        </w:rPr>
        <w:t>01</w:t>
      </w:r>
      <w:r w:rsidRPr="558332C3" w:rsidR="61BA52EE">
        <w:rPr>
          <w:rFonts w:ascii="Arial" w:hAnsi="Arial" w:cs="Arial"/>
          <w:b w:val="1"/>
          <w:bCs w:val="1"/>
          <w:sz w:val="18"/>
          <w:szCs w:val="18"/>
        </w:rPr>
        <w:t>/202</w:t>
      </w:r>
      <w:r w:rsidRPr="558332C3" w:rsidR="405EF615">
        <w:rPr>
          <w:rFonts w:ascii="Arial" w:hAnsi="Arial" w:cs="Arial"/>
          <w:b w:val="1"/>
          <w:bCs w:val="1"/>
          <w:sz w:val="18"/>
          <w:szCs w:val="18"/>
        </w:rPr>
        <w:t>6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818"/>
        <w:gridCol w:w="153"/>
        <w:gridCol w:w="711"/>
        <w:gridCol w:w="478"/>
        <w:gridCol w:w="1433"/>
        <w:gridCol w:w="128"/>
        <w:gridCol w:w="1406"/>
        <w:gridCol w:w="128"/>
        <w:gridCol w:w="1496"/>
        <w:gridCol w:w="5542"/>
      </w:tblGrid>
      <w:tr w:rsidRPr="005002BA" w:rsidR="00403BEF" w:rsidTr="558332C3" w14:paraId="42B9B533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5002BA" w:rsidR="00403BEF" w:rsidP="00CA7BA3" w:rsidRDefault="00403BEF" w14:paraId="672A6659" w14:textId="77777777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Pr="005002BA" w:rsidR="00403BEF" w:rsidP="00CA7BA3" w:rsidRDefault="026430B8" w14:paraId="27E66B24" w14:textId="6631F8C6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58332C3" w:rsidR="61BA52E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DE REPORTE DE INDICADORES PED 2022 –2027 – </w:t>
            </w:r>
            <w:r w:rsidRPr="558332C3" w:rsidR="54CD3CC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CUARTO</w:t>
            </w:r>
            <w:r w:rsidRPr="558332C3" w:rsidR="61BA52E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Pr="005002BA" w:rsidR="00403BEF" w:rsidTr="558332C3" w14:paraId="474CB100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4F359509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1. DATOS DE IDENTIFICACIÓN DE LA META</w:t>
            </w:r>
          </w:p>
        </w:tc>
      </w:tr>
      <w:tr w:rsidRPr="005002BA" w:rsidR="00403BEF" w:rsidTr="558332C3" w14:paraId="0F68D40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77AFBE14" w14:textId="77777777">
            <w:pPr>
              <w:rPr>
                <w:rFonts w:ascii="Arial" w:hAnsi="Arial" w:cs="Arial"/>
                <w:b/>
                <w:sz w:val="16"/>
                <w:szCs w:val="20"/>
                <w:highlight w:val="yellow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5002BA" w:rsidR="00403BEF" w:rsidTr="558332C3" w14:paraId="1A16BFC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473F9D83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2B40A6D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Tel: 7587000 Ext.:40399</w:t>
            </w:r>
          </w:p>
          <w:p w:rsidRPr="005002BA" w:rsidR="00403BEF" w:rsidP="00CA7BA3" w:rsidRDefault="00403BEF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5002BA" w:rsidR="00403BEF" w:rsidTr="558332C3" w14:paraId="0A37501D" w14:textId="77777777">
        <w:trPr>
          <w:gridAfter w:val="1"/>
          <w:wAfter w:w="5542" w:type="dxa"/>
          <w:trHeight w:val="7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5002BA" w:rsidR="00403BEF" w:rsidP="00CA7BA3" w:rsidRDefault="00403BEF" w14:paraId="5DAB6C7B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</w:p>
        </w:tc>
      </w:tr>
      <w:tr w:rsidRPr="005002BA" w:rsidR="00403BEF" w:rsidTr="558332C3" w14:paraId="33665159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6881BEA8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Pr="005002BA" w:rsidR="00403BEF" w:rsidTr="558332C3" w14:paraId="24A3EF8E" w14:textId="77777777">
        <w:trPr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424EA9AE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586F04F9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Eje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BA14466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I.</w:t>
            </w: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 Bienestar Social Sostenible</w:t>
            </w:r>
          </w:p>
        </w:tc>
        <w:tc>
          <w:tcPr>
            <w:tcW w:w="5542" w:type="dxa"/>
            <w:vMerge w:val="restart"/>
            <w:tcMar/>
            <w:vAlign w:val="center"/>
          </w:tcPr>
          <w:p w:rsidRPr="005002BA" w:rsidR="00403BEF" w:rsidP="00CA7BA3" w:rsidRDefault="00403BEF" w14:paraId="02EB378F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8332C3" w14:paraId="12C4D419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6A05A809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52ADDA2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Objetivo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662EBA07" w14:textId="741D0EE0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Objetivo Prioritario 3.1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Disminuir la prevalencia de las enfermedades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cardiometabólicas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 (diabetes mellitus, hipertensión arterial, obesidad y la enfermedad isquémica del corazón) en la población de 20 años y más, mediante acciones de promoción y atención a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5A39BBE3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8332C3" w14:paraId="52EF68DF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41C8F396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E83686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0B99C046" w14:textId="0BA40333">
            <w:pPr>
              <w:pStyle w:val="NormalWeb"/>
              <w:spacing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Estrategia 3.1.1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72A3D3E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8332C3" w14:paraId="490EED2F" w14:textId="77777777">
        <w:trPr>
          <w:gridAfter w:val="1"/>
          <w:wAfter w:w="5542" w:type="dxa"/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1EAC60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</w:rPr>
              <w:t>Alineación a Programa Sectorial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116B4BB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Objetivo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2DB7DEA1" w14:textId="26827325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Objetivo Prioritario 3.1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Disminuir la</w:t>
            </w:r>
            <w:r w:rsidRPr="002C26F2" w:rsidR="299FAD0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prevalencia de las enfermedades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cardiometabólicas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Pr="005002BA" w:rsidR="00403BEF" w:rsidTr="558332C3" w14:paraId="64673C54" w14:textId="77777777">
        <w:trPr>
          <w:gridAfter w:val="1"/>
          <w:wAfter w:w="5542" w:type="dxa"/>
          <w:trHeight w:val="325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0D0B940D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71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C477CA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55238AA7" w14:textId="54407E62">
            <w:pPr>
              <w:pStyle w:val="NormalWeb"/>
              <w:spacing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Estrategia 3.1.1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Pr="005002BA" w:rsidR="00403BEF" w:rsidTr="558332C3" w14:paraId="4509D43F" w14:textId="77777777">
        <w:trPr>
          <w:gridAfter w:val="1"/>
          <w:wAfter w:w="5542" w:type="dxa"/>
          <w:trHeight w:val="307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8B16E5C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Nombre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02BA" w:rsidR="008A126F" w:rsidP="003F671C" w:rsidRDefault="008A126F" w14:paraId="7C0777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Tasa de mortalidad por enfermedades isquémicas del corazón</w:t>
            </w:r>
          </w:p>
          <w:p w:rsidRPr="005002BA" w:rsidR="00403BEF" w:rsidP="003F671C" w:rsidRDefault="008A126F" w14:paraId="47568AC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(por 100 000 habitantes)</w:t>
            </w:r>
          </w:p>
        </w:tc>
      </w:tr>
      <w:tr w:rsidRPr="005002BA" w:rsidR="00403BEF" w:rsidTr="558332C3" w14:paraId="22F326A5" w14:textId="77777777">
        <w:trPr>
          <w:gridAfter w:val="1"/>
          <w:wAfter w:w="5542" w:type="dxa"/>
          <w:trHeight w:val="525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469FDFF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Descripción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03BEF" w:rsidP="00CA7BA3" w:rsidRDefault="008A126F" w14:paraId="18288A0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Mide el número de defunciones por enfermedad isquémica del corazón en personas de más de 20 años en el estado de Sinaloa en determinado año en comparación a la población total de ese grupo de edad.</w:t>
            </w:r>
          </w:p>
        </w:tc>
      </w:tr>
      <w:tr w:rsidRPr="005002BA" w:rsidR="00403BEF" w:rsidTr="558332C3" w14:paraId="05F34A9E" w14:textId="77777777">
        <w:trPr>
          <w:gridAfter w:val="1"/>
          <w:wAfter w:w="5542" w:type="dxa"/>
          <w:trHeight w:val="480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de Medida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5002BA" w:rsidR="00403BEF" w:rsidTr="558332C3" w14:paraId="2B36FDCA" w14:textId="77777777">
        <w:trPr>
          <w:gridAfter w:val="1"/>
          <w:wAfter w:w="5542" w:type="dxa"/>
          <w:trHeight w:val="572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002BA" w:rsidR="00403BEF" w:rsidP="00CA7BA3" w:rsidRDefault="00403BEF" w14:paraId="7C862495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Hombres y mujeres de 20 años y más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8A126F" w:rsidP="00CA7BA3" w:rsidRDefault="008A126F" w14:paraId="5DEB74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142.90</w:t>
            </w:r>
          </w:p>
          <w:p w:rsidRPr="005002BA" w:rsidR="00403BEF" w:rsidP="00CA7BA3" w:rsidRDefault="00403BEF" w14:paraId="1390F59B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(2021)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Pr="005002BA" w:rsidR="00403BEF" w:rsidTr="558332C3" w14:paraId="0E27B00A" w14:textId="77777777">
        <w:trPr>
          <w:gridAfter w:val="1"/>
          <w:wAfter w:w="5542" w:type="dxa"/>
          <w:trHeight w:val="5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5002BA" w:rsidR="00403BEF" w:rsidP="00CA7BA3" w:rsidRDefault="00403BEF" w14:paraId="60061E4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8332C3" w14:paraId="7C7077C8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5002BA" w:rsidR="00403BEF" w:rsidP="00CA7BA3" w:rsidRDefault="00403BEF" w14:paraId="6951EDE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Pr="005002BA" w:rsidR="00403BEF" w:rsidTr="558332C3" w14:paraId="7568120B" w14:textId="77777777">
        <w:trPr>
          <w:gridAfter w:val="1"/>
          <w:wAfter w:w="5542" w:type="dxa"/>
          <w:trHeight w:val="2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62D80D3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Meta Sexenal: </w:t>
            </w:r>
          </w:p>
        </w:tc>
        <w:tc>
          <w:tcPr>
            <w:tcW w:w="593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4C681C" w:rsidRDefault="008A126F" w14:paraId="0690A0F6" w14:textId="77777777">
            <w:pPr>
              <w:rPr>
                <w:rFonts w:ascii="Arial" w:hAnsi="Arial" w:cs="Arial"/>
                <w:b/>
                <w:color w:val="C00000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Mínima: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142.90*</w:t>
            </w: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     Optima: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121.62</w:t>
            </w:r>
          </w:p>
        </w:tc>
      </w:tr>
      <w:tr w:rsidRPr="005002BA" w:rsidR="00403BEF" w:rsidTr="558332C3" w14:paraId="32DFAC07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1438E85D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Meta anual programada:</w:t>
            </w:r>
            <w:r w:rsidRPr="005002BA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5002BA" w:rsidR="00403BEF" w:rsidP="00CA7BA3" w:rsidRDefault="004C681C" w14:paraId="70C75B93" w14:textId="5F42241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Mínima (2025): &lt;</w:t>
            </w:r>
            <w:r w:rsidRPr="7CA28F48" w:rsidR="7CA28F48">
              <w:rPr>
                <w:rFonts w:ascii="Arial" w:hAnsi="Arial" w:cs="Arial"/>
                <w:sz w:val="16"/>
                <w:szCs w:val="16"/>
              </w:rPr>
              <w:t>142.9</w:t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%</w:t>
            </w:r>
            <w:r>
              <w:br/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 xml:space="preserve"> Óptima (2025): &lt;132.2%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Tercer Trimestre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Cuarto Trimestre</w:t>
            </w:r>
          </w:p>
        </w:tc>
      </w:tr>
      <w:tr w:rsidRPr="005002BA" w:rsidR="00403BEF" w:rsidTr="558332C3" w14:paraId="48E01013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36E3C05D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C1341" w:rsidR="513AE33A" w:rsidP="7CA28F48" w:rsidRDefault="513AE33A" w14:paraId="71DEC5D3" w14:textId="1146F747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/>
                <w:sz w:val="18"/>
                <w:szCs w:val="18"/>
                <w:lang w:val="es"/>
              </w:rPr>
            </w:pPr>
            <w:r w:rsidRPr="368A3E8B" w:rsidR="79C88CB8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s"/>
              </w:rPr>
              <w:t>155.91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61BA52EE" w:rsidRDefault="513AE33A" w14:paraId="4B94D5A5" w14:textId="624E309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"/>
              </w:rPr>
            </w:pPr>
            <w:r w:rsidRPr="368A3E8B" w:rsidR="61BA52EE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s"/>
              </w:rPr>
              <w:t>4</w:t>
            </w:r>
            <w:r w:rsidRPr="368A3E8B" w:rsidR="3BD55130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s"/>
              </w:rPr>
              <w:t>9.54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368A3E8B" w:rsidRDefault="15E4DB3E" w14:paraId="3DEEC669" w14:textId="629C8FC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68A3E8B" w:rsidR="287C0567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  <w:lang w:val="es-ES"/>
              </w:rPr>
              <w:t>39.78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558332C3" w:rsidRDefault="026430B8" w14:paraId="3656B9AB" w14:textId="71B4BB4E">
            <w:pPr>
              <w:jc w:val="center"/>
              <w:rPr>
                <w:rFonts w:ascii="Arial" w:hAnsi="Arial" w:cs="Arial"/>
                <w:b w:val="1"/>
                <w:bCs w:val="1"/>
                <w:color w:val="FF0000" w:themeColor="text1"/>
                <w:sz w:val="16"/>
                <w:szCs w:val="16"/>
                <w:lang w:val="es-ES"/>
              </w:rPr>
            </w:pPr>
            <w:r w:rsidRPr="558332C3" w:rsidR="1DEFD832">
              <w:rPr>
                <w:rFonts w:ascii="Arial" w:hAnsi="Arial" w:cs="Arial"/>
                <w:b w:val="1"/>
                <w:bCs w:val="1"/>
                <w:color w:val="FF0000"/>
                <w:sz w:val="16"/>
                <w:szCs w:val="16"/>
                <w:lang w:val="es-ES"/>
              </w:rPr>
              <w:t>31.72</w:t>
            </w:r>
          </w:p>
        </w:tc>
      </w:tr>
      <w:tr w:rsidRPr="005002BA" w:rsidR="00403BEF" w:rsidTr="558332C3" w14:paraId="45FB0818" w14:textId="77777777">
        <w:trPr>
          <w:gridAfter w:val="1"/>
          <w:wAfter w:w="5542" w:type="dxa"/>
          <w:trHeight w:val="71"/>
        </w:trPr>
        <w:tc>
          <w:tcPr>
            <w:tcW w:w="3003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049F31C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5312826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62486C05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101652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496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B99056E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8332C3" w14:paraId="12ABD444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E12BB" w14:paraId="60FD6C84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4</w:t>
            </w:r>
            <w:r w:rsidRPr="005002BA" w:rsidR="00403BEF">
              <w:rPr>
                <w:rFonts w:ascii="Arial" w:hAnsi="Arial" w:cs="Arial"/>
                <w:b/>
                <w:sz w:val="16"/>
                <w:szCs w:val="20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Pr="005002BA" w:rsidR="004E12BB" w:rsidTr="558332C3" w14:paraId="185C6C9C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61BA52EE" w:rsidRDefault="004E12BB" w14:paraId="45DE1544" w14:textId="5EB9D7E2">
            <w:pPr>
              <w:pStyle w:val="Sinespaciado"/>
              <w:jc w:val="both"/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</w:pPr>
            <w:r w:rsidRPr="558332C3" w:rsidR="61BA52EE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A)</w:t>
            </w:r>
            <w:r w:rsidRPr="558332C3" w:rsidR="61BA52EE">
              <w:rPr>
                <w:rFonts w:ascii="Arial" w:hAnsi="Arial" w:cs="Arial"/>
                <w:sz w:val="15"/>
                <w:szCs w:val="15"/>
              </w:rPr>
              <w:t xml:space="preserve"> DATOS PRELIMINARES POR REPORTE EN DGIS. </w:t>
            </w:r>
            <w:hyperlink r:id="Rd8dff7d6c35e4b16">
              <w:r w:rsidRPr="558332C3" w:rsidR="61BA52EE">
                <w:rPr>
                  <w:rStyle w:val="Hyperlink"/>
                  <w:rFonts w:ascii="Arial" w:hAnsi="Arial" w:eastAsia="Arial" w:cs="Arial"/>
                  <w:noProof w:val="0"/>
                  <w:sz w:val="15"/>
                  <w:szCs w:val="15"/>
                  <w:lang w:val="es-MX"/>
                </w:rPr>
                <w:t>Cubo Dinámico DEFUNCIONES (SEED) SS 2025</w:t>
              </w:r>
            </w:hyperlink>
            <w:r w:rsidRPr="558332C3" w:rsidR="61BA52EE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 xml:space="preserve"> </w:t>
            </w:r>
            <w:r w:rsidRPr="558332C3" w:rsidR="317A0A06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>17</w:t>
            </w:r>
            <w:r w:rsidRPr="558332C3" w:rsidR="61BA52EE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>/1</w:t>
            </w:r>
            <w:r w:rsidRPr="558332C3" w:rsidR="1B2534EB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>2</w:t>
            </w:r>
            <w:r w:rsidRPr="558332C3" w:rsidR="61BA52EE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>/25</w:t>
            </w:r>
          </w:p>
        </w:tc>
      </w:tr>
      <w:tr w:rsidRPr="005002BA" w:rsidR="004E12BB" w:rsidTr="558332C3" w14:paraId="0A6FBDF2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57E69372" w14:textId="3DEA534D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368A3E8B" w:rsidR="004E12BB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B)</w:t>
            </w:r>
            <w:r w:rsidRPr="368A3E8B" w:rsidR="004E12BB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  <w:r w:rsidRPr="368A3E8B" w:rsidR="1533F2E9">
              <w:rPr>
                <w:rFonts w:ascii="Arial" w:hAnsi="Arial" w:cs="Arial"/>
                <w:sz w:val="15"/>
                <w:szCs w:val="15"/>
                <w:lang w:val="es-ES"/>
              </w:rPr>
              <w:t xml:space="preserve">Tasa por población con y sin </w:t>
            </w:r>
            <w:r w:rsidRPr="368A3E8B" w:rsidR="1533F2E9">
              <w:rPr>
                <w:rFonts w:ascii="Arial" w:hAnsi="Arial" w:cs="Arial"/>
                <w:sz w:val="15"/>
                <w:szCs w:val="15"/>
                <w:lang w:val="es-ES"/>
              </w:rPr>
              <w:t>derechohabiencia</w:t>
            </w:r>
            <w:r w:rsidRPr="368A3E8B" w:rsidR="1533F2E9">
              <w:rPr>
                <w:rFonts w:ascii="Arial" w:hAnsi="Arial" w:cs="Arial"/>
                <w:sz w:val="15"/>
                <w:szCs w:val="15"/>
                <w:lang w:val="es-ES"/>
              </w:rPr>
              <w:t xml:space="preserve">. Cubo SEED </w:t>
            </w:r>
          </w:p>
        </w:tc>
      </w:tr>
      <w:tr w:rsidRPr="005002BA" w:rsidR="004E12BB" w:rsidTr="558332C3" w14:paraId="4B89DA9B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1463E15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5002BA">
              <w:rPr>
                <w:rFonts w:ascii="Arial" w:hAnsi="Arial" w:cs="Arial"/>
                <w:b/>
                <w:sz w:val="15"/>
                <w:szCs w:val="15"/>
                <w:lang w:val="es-ES"/>
              </w:rPr>
              <w:t>C)</w:t>
            </w:r>
            <w:r w:rsidRPr="005002BA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5002BA" w:rsidR="004E12BB" w:rsidTr="558332C3" w14:paraId="00D09A9C" w14:textId="77777777">
        <w:trPr>
          <w:gridAfter w:val="1"/>
          <w:wAfter w:w="5542" w:type="dxa"/>
          <w:trHeight w:val="3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E12BB" w:rsidP="004C681C" w:rsidRDefault="7CF848F7" w14:paraId="67A439D4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7CF848F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Observaciones: *</w:t>
            </w:r>
            <w:r w:rsidRPr="7CF848F7">
              <w:rPr>
                <w:rFonts w:ascii="Arial" w:hAnsi="Arial" w:eastAsia="Times New Roman" w:cs="Arial"/>
                <w:sz w:val="16"/>
                <w:szCs w:val="16"/>
              </w:rPr>
              <w:t xml:space="preserve"> Detener los casos o mantenerlos en la posición de la Línea base.</w:t>
            </w:r>
          </w:p>
          <w:p w:rsidRPr="005002BA" w:rsidR="004E12BB" w:rsidP="558332C3" w:rsidRDefault="7CF848F7" w14:paraId="2BB44A11" w14:textId="5C76E2F0">
            <w:pPr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</w:pPr>
            <w:r w:rsidRPr="558332C3" w:rsidR="61BA52EE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*Datos preliminares.</w:t>
            </w:r>
            <w:r w:rsidRPr="558332C3" w:rsidR="61BA52EE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 xml:space="preserve">  (</w:t>
            </w:r>
            <w:r w:rsidRPr="558332C3" w:rsidR="37E02F1A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17</w:t>
            </w:r>
            <w:r w:rsidRPr="558332C3" w:rsidR="61BA52EE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/1</w:t>
            </w:r>
            <w:r w:rsidRPr="558332C3" w:rsidR="3EB206A6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2</w:t>
            </w:r>
            <w:r w:rsidRPr="558332C3" w:rsidR="61BA52EE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/2025)</w:t>
            </w:r>
          </w:p>
          <w:p w:rsidRPr="005002BA" w:rsidR="004E12BB" w:rsidP="7CF848F7" w:rsidRDefault="004E12BB" w14:paraId="1299C43A" w14:textId="06E4A978">
            <w:pPr>
              <w:rPr>
                <w:rFonts w:ascii="Arial" w:hAnsi="Arial" w:eastAsia="Arial" w:cs="Arial"/>
                <w:b/>
                <w:bCs/>
                <w:color w:val="FF0000"/>
                <w:sz w:val="15"/>
                <w:szCs w:val="15"/>
                <w:lang w:val="es-ES"/>
              </w:rPr>
            </w:pPr>
          </w:p>
        </w:tc>
      </w:tr>
    </w:tbl>
    <w:p w:rsidRPr="00403BEF" w:rsidR="00403BEF" w:rsidP="00403BEF" w:rsidRDefault="00403BEF" w14:paraId="4DDBEF00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Pr="00B77662" w:rsidR="004E12BB" w:rsidP="004E12BB" w:rsidRDefault="00403BEF" w14:paraId="4215F1A3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403BEF">
        <w:rPr>
          <w:rFonts w:ascii="Arial" w:hAnsi="Arial" w:cs="Arial"/>
          <w:b/>
          <w:sz w:val="16"/>
          <w:szCs w:val="20"/>
          <w:lang w:val="es-ES"/>
        </w:rPr>
        <w:t xml:space="preserve">   </w:t>
      </w:r>
      <w:r w:rsidRPr="00B77662" w:rsidR="004E12BB">
        <w:rPr>
          <w:rFonts w:ascii="Tahoma" w:hAnsi="Tahoma" w:cs="Tahoma"/>
          <w:b/>
          <w:sz w:val="20"/>
          <w:szCs w:val="20"/>
          <w:lang w:val="es-ES"/>
        </w:rPr>
        <w:t>ELABORÓ</w:t>
      </w:r>
    </w:p>
    <w:p w:rsidRPr="00B77662" w:rsidR="004E12BB" w:rsidP="004E12BB" w:rsidRDefault="004E12BB" w14:paraId="3461D779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:rsidR="61BA52EE" w:rsidP="61BA52EE" w:rsidRDefault="61BA52EE" w14:paraId="1FEA4993" w14:textId="75BA581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61BA52EE" w:rsidR="61BA52EE">
        <w:rPr>
          <w:rFonts w:ascii="Tahoma" w:hAnsi="Tahoma" w:cs="Tahoma"/>
          <w:b w:val="1"/>
          <w:bCs w:val="1"/>
          <w:sz w:val="20"/>
          <w:szCs w:val="20"/>
          <w:lang w:val="es-ES"/>
        </w:rPr>
        <w:t>THANYA ALEXANDRA GONZALEZ RENTERÍA</w:t>
      </w:r>
    </w:p>
    <w:p w:rsidRPr="00B77662" w:rsidR="004E12BB" w:rsidP="004E12BB" w:rsidRDefault="00056F2B" w14:paraId="72F7AF8A" w14:textId="77777777">
      <w:pPr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B77662">
        <w:rPr>
          <w:rFonts w:ascii="Tahoma" w:hAnsi="Tahoma" w:cs="Tahoma"/>
          <w:b/>
          <w:sz w:val="20"/>
          <w:szCs w:val="20"/>
          <w:u w:val="single"/>
          <w:lang w:val="es-ES"/>
        </w:rPr>
        <w:t>COORDINADOR ESTATAL DE ENFERMEDADES CARDIOMETABÓLICAS</w:t>
      </w:r>
    </w:p>
    <w:sectPr w:rsidRPr="00B77662" w:rsidR="004E12BB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F0E" w:rsidP="00403BEF" w:rsidRDefault="007F0F0E" w14:paraId="0B97ED7D" w14:textId="77777777">
      <w:r>
        <w:separator/>
      </w:r>
    </w:p>
  </w:endnote>
  <w:endnote w:type="continuationSeparator" w:id="0">
    <w:p w:rsidR="007F0F0E" w:rsidP="00403BEF" w:rsidRDefault="007F0F0E" w14:paraId="388BB1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F0E" w:rsidP="00403BEF" w:rsidRDefault="007F0F0E" w14:paraId="4424F8FF" w14:textId="77777777">
      <w:r>
        <w:separator/>
      </w:r>
    </w:p>
  </w:footnote>
  <w:footnote w:type="continuationSeparator" w:id="0">
    <w:p w:rsidR="007F0F0E" w:rsidP="00403BEF" w:rsidRDefault="007F0F0E" w14:paraId="6594FD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3BEF" w:rsidRDefault="00403BEF" w14:paraId="5BC72463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22A7C"/>
    <w:rsid w:val="00056F2B"/>
    <w:rsid w:val="000D13D5"/>
    <w:rsid w:val="00145C68"/>
    <w:rsid w:val="00186332"/>
    <w:rsid w:val="00247842"/>
    <w:rsid w:val="002C26F2"/>
    <w:rsid w:val="003228CD"/>
    <w:rsid w:val="003359C2"/>
    <w:rsid w:val="003362B6"/>
    <w:rsid w:val="003F671C"/>
    <w:rsid w:val="00403BEF"/>
    <w:rsid w:val="004132C5"/>
    <w:rsid w:val="004C681C"/>
    <w:rsid w:val="004E12BB"/>
    <w:rsid w:val="005002BA"/>
    <w:rsid w:val="005141FA"/>
    <w:rsid w:val="005820AF"/>
    <w:rsid w:val="005A1D78"/>
    <w:rsid w:val="006F0BF6"/>
    <w:rsid w:val="007514AB"/>
    <w:rsid w:val="007F0F0E"/>
    <w:rsid w:val="008A126F"/>
    <w:rsid w:val="0090068E"/>
    <w:rsid w:val="00915F1E"/>
    <w:rsid w:val="00937FA4"/>
    <w:rsid w:val="009627AA"/>
    <w:rsid w:val="009740AD"/>
    <w:rsid w:val="00990C9D"/>
    <w:rsid w:val="009C1341"/>
    <w:rsid w:val="00A00A0E"/>
    <w:rsid w:val="00A52F1B"/>
    <w:rsid w:val="00A802EC"/>
    <w:rsid w:val="00AC45B0"/>
    <w:rsid w:val="00B557F1"/>
    <w:rsid w:val="00B90D1D"/>
    <w:rsid w:val="00C32B0E"/>
    <w:rsid w:val="00CD0DE6"/>
    <w:rsid w:val="00D54473"/>
    <w:rsid w:val="00D91AFA"/>
    <w:rsid w:val="00DA03F9"/>
    <w:rsid w:val="00FA7E0C"/>
    <w:rsid w:val="026430B8"/>
    <w:rsid w:val="03682245"/>
    <w:rsid w:val="08988FB3"/>
    <w:rsid w:val="0DFFE496"/>
    <w:rsid w:val="1056F91D"/>
    <w:rsid w:val="1533F2E9"/>
    <w:rsid w:val="15E4DB3E"/>
    <w:rsid w:val="15F82C34"/>
    <w:rsid w:val="17342D5D"/>
    <w:rsid w:val="17FA159A"/>
    <w:rsid w:val="1B2534EB"/>
    <w:rsid w:val="1DEFD832"/>
    <w:rsid w:val="287C0567"/>
    <w:rsid w:val="299FAD09"/>
    <w:rsid w:val="2C295C7D"/>
    <w:rsid w:val="2CCA5D0B"/>
    <w:rsid w:val="2E98DE64"/>
    <w:rsid w:val="317A0A06"/>
    <w:rsid w:val="3233AA68"/>
    <w:rsid w:val="368A3E8B"/>
    <w:rsid w:val="371855FB"/>
    <w:rsid w:val="37E02F1A"/>
    <w:rsid w:val="3ABC9AE3"/>
    <w:rsid w:val="3ADAF212"/>
    <w:rsid w:val="3BD55130"/>
    <w:rsid w:val="3CCC0566"/>
    <w:rsid w:val="3E7E20F0"/>
    <w:rsid w:val="3EB206A6"/>
    <w:rsid w:val="405EF615"/>
    <w:rsid w:val="45F0A475"/>
    <w:rsid w:val="46F8CDBE"/>
    <w:rsid w:val="4CA11986"/>
    <w:rsid w:val="513AE33A"/>
    <w:rsid w:val="51F6263B"/>
    <w:rsid w:val="54CD3CCB"/>
    <w:rsid w:val="558332C3"/>
    <w:rsid w:val="55CCE524"/>
    <w:rsid w:val="5A0E28E2"/>
    <w:rsid w:val="5AF501B2"/>
    <w:rsid w:val="607A4ABA"/>
    <w:rsid w:val="61BA52EE"/>
    <w:rsid w:val="61E5E779"/>
    <w:rsid w:val="705E427F"/>
    <w:rsid w:val="7201D01E"/>
    <w:rsid w:val="79C88CB8"/>
    <w:rsid w:val="7C530EE5"/>
    <w:rsid w:val="7CA28F48"/>
    <w:rsid w:val="7CF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21D2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3BE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4E12BB"/>
    <w:rPr>
      <w:rFonts w:ascii="Times New Roman" w:hAnsi="Times New Roman" w:eastAsia="Calibri" w:cs="Times New Roman"/>
      <w:lang w:val="es-MX" w:eastAsia="es-MX"/>
    </w:rPr>
  </w:style>
  <w:style w:type="character" w:styleId="Hyperlink">
    <w:uiPriority w:val="99"/>
    <w:name w:val="Hyperlink"/>
    <w:basedOn w:val="Fuentedeprrafopredeter"/>
    <w:unhideWhenUsed/>
    <w:rsid w:val="61BA52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yperlink" Target="https://sinba.salud.gob.mx/cuboDEFUNCIONES/SEED2025" TargetMode="External" Id="Rd8dff7d6c35e4b1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Thanya Gonzalez</lastModifiedBy>
  <revision>29</revision>
  <dcterms:created xsi:type="dcterms:W3CDTF">2023-05-11T19:15:00.0000000Z</dcterms:created>
  <dcterms:modified xsi:type="dcterms:W3CDTF">2026-01-13T23:01:21.9569690Z</dcterms:modified>
</coreProperties>
</file>