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2F16" w14:textId="3B09E5FD" w:rsidR="7704CFFE" w:rsidRDefault="7704CFFE" w:rsidP="7704CFFE">
      <w:pPr>
        <w:ind w:left="708"/>
        <w:jc w:val="right"/>
      </w:pPr>
      <w:r w:rsidRPr="7704CFF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PED  2025</w:t>
      </w:r>
      <w:r w:rsidRPr="7704CFF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3A0A1F88" w14:textId="5CA81643" w:rsidR="7704CFFE" w:rsidRDefault="7704CFFE" w:rsidP="7704CFFE">
      <w:pPr>
        <w:ind w:left="708"/>
        <w:jc w:val="right"/>
        <w:rPr>
          <w:rFonts w:ascii="Arial" w:eastAsia="Arial" w:hAnsi="Arial" w:cs="Arial"/>
          <w:color w:val="000000" w:themeColor="text1"/>
          <w:sz w:val="21"/>
          <w:szCs w:val="21"/>
        </w:rPr>
      </w:pPr>
      <w:r w:rsidRPr="7704CFF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FECHA10</w:t>
      </w:r>
      <w:r w:rsidRPr="7704CFFE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/04/2025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733"/>
        <w:gridCol w:w="89"/>
        <w:gridCol w:w="153"/>
        <w:gridCol w:w="712"/>
        <w:gridCol w:w="478"/>
        <w:gridCol w:w="1433"/>
        <w:gridCol w:w="128"/>
        <w:gridCol w:w="1407"/>
        <w:gridCol w:w="128"/>
        <w:gridCol w:w="1497"/>
        <w:gridCol w:w="5534"/>
      </w:tblGrid>
      <w:tr w:rsidR="00294AFF" w:rsidRPr="001F5BB2" w14:paraId="1F820FAB" w14:textId="77777777" w:rsidTr="7704CFFE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049899F" w14:textId="6FD46268" w:rsidR="00294AFF" w:rsidRPr="001F5BB2" w:rsidRDefault="7704CFFE" w:rsidP="5FB1DA15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7704CFF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FICHA TÉCNICA DE REPORTE DE INDICADORES PED 2022 -2027     PRIMER</w:t>
            </w:r>
            <w:r w:rsidRPr="7704CFFE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 xml:space="preserve"> </w:t>
            </w:r>
            <w:r w:rsidRPr="7704CFF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TRIMESTRE 2024</w:t>
            </w:r>
          </w:p>
        </w:tc>
      </w:tr>
      <w:tr w:rsidR="00294AFF" w:rsidRPr="001F5BB2" w14:paraId="474CB100" w14:textId="77777777" w:rsidTr="7704CFFE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294AFF" w:rsidRPr="001F5BB2" w:rsidRDefault="00294AFF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="00294AFF" w:rsidRPr="001F5BB2" w14:paraId="0F68D40A" w14:textId="77777777" w:rsidTr="7704CFFE">
        <w:trPr>
          <w:gridAfter w:val="1"/>
          <w:wAfter w:w="5534" w:type="dxa"/>
          <w:trHeight w:val="315"/>
        </w:trPr>
        <w:tc>
          <w:tcPr>
            <w:tcW w:w="3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294AFF" w:rsidRPr="001F5BB2" w:rsidRDefault="00294AFF" w:rsidP="00CA7BA3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7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294AFF" w:rsidRPr="001F5BB2" w:rsidRDefault="00294AFF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294AFF" w:rsidRPr="001F5BB2" w14:paraId="24BAEA0F" w14:textId="77777777" w:rsidTr="7704CFFE">
        <w:trPr>
          <w:gridAfter w:val="1"/>
          <w:wAfter w:w="5534" w:type="dxa"/>
          <w:trHeight w:val="315"/>
        </w:trPr>
        <w:tc>
          <w:tcPr>
            <w:tcW w:w="387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294AFF" w:rsidRPr="001F5BB2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7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E9AAC21" w14:textId="77777777" w:rsidR="00294AFF" w:rsidRPr="001F5BB2" w:rsidRDefault="00294AFF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14:paraId="6BE135B1" w14:textId="77777777" w:rsidR="00294AFF" w:rsidRPr="001F5BB2" w:rsidRDefault="00294AFF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294AFF" w:rsidRPr="001F5BB2" w14:paraId="0A37501D" w14:textId="77777777" w:rsidTr="7704CFFE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DAB6C7B" w14:textId="77777777" w:rsidR="00294AFF" w:rsidRPr="001F5BB2" w:rsidRDefault="00294AFF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</w:tc>
      </w:tr>
      <w:tr w:rsidR="00294AFF" w:rsidRPr="001F5BB2" w14:paraId="33665159" w14:textId="77777777" w:rsidTr="7704CFFE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294AFF" w:rsidRPr="001F5BB2" w:rsidRDefault="00294AFF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="00294AFF" w:rsidRPr="001F5BB2" w14:paraId="282B9210" w14:textId="77777777" w:rsidTr="7704CFFE">
        <w:trPr>
          <w:trHeight w:val="217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294AFF" w:rsidRPr="001F5BB2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294AFF" w:rsidRPr="001F5BB2" w:rsidRDefault="00294AFF" w:rsidP="00CA7BA3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sz w:val="15"/>
                <w:szCs w:val="16"/>
                <w:lang w:val="es-ES"/>
              </w:rPr>
              <w:t>I. Bienestar Social Sostenible</w:t>
            </w:r>
            <w:r w:rsidRPr="001F5BB2">
              <w:rPr>
                <w:rFonts w:ascii="Arial" w:eastAsiaTheme="minorHAnsi" w:hAnsi="Arial" w:cs="Arial"/>
                <w:b/>
                <w:bCs/>
                <w:sz w:val="15"/>
                <w:szCs w:val="16"/>
                <w:lang w:eastAsia="en-US"/>
              </w:rPr>
              <w:t xml:space="preserve"> </w:t>
            </w:r>
          </w:p>
        </w:tc>
        <w:tc>
          <w:tcPr>
            <w:tcW w:w="5534" w:type="dxa"/>
            <w:vMerge w:val="restart"/>
            <w:vAlign w:val="center"/>
          </w:tcPr>
          <w:p w14:paraId="02EB378F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4AFF" w:rsidRPr="001F5BB2" w14:paraId="3DDA0294" w14:textId="77777777" w:rsidTr="7704CFFE">
        <w:trPr>
          <w:trHeight w:val="217"/>
        </w:trPr>
        <w:tc>
          <w:tcPr>
            <w:tcW w:w="2186" w:type="dxa"/>
            <w:vMerge/>
            <w:vAlign w:val="center"/>
            <w:hideMark/>
          </w:tcPr>
          <w:p w14:paraId="6A05A809" w14:textId="77777777" w:rsidR="00294AFF" w:rsidRPr="001F5BB2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FF82F91" w14:textId="77777777" w:rsidR="00294AFF" w:rsidRPr="001F5BB2" w:rsidRDefault="00294AFF" w:rsidP="00CA7BA3">
            <w:pPr>
              <w:rPr>
                <w:rFonts w:ascii="Arial" w:eastAsia="Arial" w:hAnsi="Arial" w:cs="Arial"/>
                <w:sz w:val="15"/>
                <w:szCs w:val="16"/>
              </w:rPr>
            </w:pPr>
            <w:r w:rsidRPr="001F5BB2">
              <w:rPr>
                <w:rFonts w:ascii="Arial" w:eastAsia="Arial" w:hAnsi="Arial" w:cs="Arial"/>
                <w:b/>
                <w:sz w:val="15"/>
                <w:szCs w:val="16"/>
              </w:rPr>
              <w:t xml:space="preserve">Objetivo Prioritario 2.1                                                                                                                     </w:t>
            </w:r>
            <w:r w:rsidRPr="001F5BB2">
              <w:rPr>
                <w:rFonts w:ascii="Arial" w:eastAsia="Arial" w:hAnsi="Arial" w:cs="Arial"/>
                <w:sz w:val="15"/>
                <w:szCs w:val="16"/>
              </w:rPr>
              <w:t>Expresa la proporción de menores de 5 años de edad que fallecen en el estado tomando como población base el total de niños nacidos vivos en el año.</w:t>
            </w:r>
          </w:p>
        </w:tc>
        <w:tc>
          <w:tcPr>
            <w:tcW w:w="5534" w:type="dxa"/>
            <w:vMerge/>
            <w:vAlign w:val="center"/>
          </w:tcPr>
          <w:p w14:paraId="5A39BBE3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4AFF" w:rsidRPr="001F5BB2" w14:paraId="3CD57E1E" w14:textId="77777777" w:rsidTr="7704CFFE">
        <w:trPr>
          <w:trHeight w:val="217"/>
        </w:trPr>
        <w:tc>
          <w:tcPr>
            <w:tcW w:w="2186" w:type="dxa"/>
            <w:vMerge/>
            <w:vAlign w:val="center"/>
            <w:hideMark/>
          </w:tcPr>
          <w:p w14:paraId="41C8F396" w14:textId="77777777" w:rsidR="00294AFF" w:rsidRPr="001F5BB2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F6BDA31" w14:textId="77777777" w:rsidR="00294AFF" w:rsidRPr="001F5BB2" w:rsidRDefault="00294AFF" w:rsidP="00CA7BA3">
            <w:pPr>
              <w:rPr>
                <w:rFonts w:ascii="Arial" w:eastAsia="Times New Roman" w:hAnsi="Arial" w:cs="Arial"/>
                <w:sz w:val="15"/>
                <w:szCs w:val="16"/>
              </w:rPr>
            </w:pPr>
            <w:r w:rsidRPr="001F5BB2">
              <w:rPr>
                <w:rFonts w:ascii="Arial" w:eastAsia="Arial" w:hAnsi="Arial" w:cs="Arial"/>
                <w:b/>
                <w:sz w:val="15"/>
                <w:szCs w:val="16"/>
              </w:rPr>
              <w:t xml:space="preserve">Estrategia 2.1.2                                                                                                                                  </w:t>
            </w:r>
            <w:r w:rsidRPr="001F5BB2">
              <w:rPr>
                <w:rFonts w:ascii="Arial" w:hAnsi="Arial" w:cs="Arial"/>
                <w:sz w:val="15"/>
                <w:szCs w:val="16"/>
              </w:rPr>
              <w:t>Promover signos de alarma de enfermedades infecciosas y oncológicas a padres y tutores.</w:t>
            </w:r>
          </w:p>
        </w:tc>
        <w:tc>
          <w:tcPr>
            <w:tcW w:w="5534" w:type="dxa"/>
            <w:vMerge/>
            <w:vAlign w:val="center"/>
          </w:tcPr>
          <w:p w14:paraId="72A3D3EC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4AFF" w:rsidRPr="001F5BB2" w14:paraId="075BF9B2" w14:textId="77777777" w:rsidTr="7704CFFE">
        <w:trPr>
          <w:gridAfter w:val="1"/>
          <w:wAfter w:w="5534" w:type="dxa"/>
          <w:trHeight w:val="217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294AFF" w:rsidRPr="001F5BB2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B7DD3E" w14:textId="77777777" w:rsidR="00294AFF" w:rsidRPr="001F5BB2" w:rsidRDefault="00294AFF" w:rsidP="00CA7BA3">
            <w:pPr>
              <w:rPr>
                <w:rFonts w:ascii="Arial" w:eastAsia="Arial" w:hAnsi="Arial" w:cs="Arial"/>
                <w:sz w:val="15"/>
                <w:szCs w:val="16"/>
              </w:rPr>
            </w:pPr>
            <w:r w:rsidRPr="001F5BB2">
              <w:rPr>
                <w:rFonts w:ascii="Arial" w:eastAsia="Arial" w:hAnsi="Arial" w:cs="Arial"/>
                <w:b/>
                <w:sz w:val="15"/>
                <w:szCs w:val="16"/>
              </w:rPr>
              <w:t xml:space="preserve">Objetivo Prioritario 2.1                                                                                                                     </w:t>
            </w:r>
            <w:r w:rsidRPr="001F5BB2">
              <w:rPr>
                <w:rFonts w:ascii="Arial" w:eastAsia="Arial" w:hAnsi="Arial" w:cs="Arial"/>
                <w:sz w:val="15"/>
                <w:szCs w:val="16"/>
              </w:rPr>
              <w:t>Expresa la proporción de menores de 5 años de edad que fallecen en el estado tomando como población base el total de niños nacidos vivos en el año.</w:t>
            </w:r>
          </w:p>
        </w:tc>
      </w:tr>
      <w:tr w:rsidR="00294AFF" w:rsidRPr="001F5BB2" w14:paraId="324FA300" w14:textId="77777777" w:rsidTr="7704CFFE">
        <w:trPr>
          <w:gridAfter w:val="1"/>
          <w:wAfter w:w="5534" w:type="dxa"/>
          <w:trHeight w:val="325"/>
        </w:trPr>
        <w:tc>
          <w:tcPr>
            <w:tcW w:w="2186" w:type="dxa"/>
            <w:vMerge/>
            <w:vAlign w:val="center"/>
            <w:hideMark/>
          </w:tcPr>
          <w:p w14:paraId="0D0B940D" w14:textId="77777777" w:rsidR="00294AFF" w:rsidRPr="001F5BB2" w:rsidRDefault="00294AFF" w:rsidP="00CA7BA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75" w:type="dxa"/>
            <w:gridSpan w:val="3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44AF1B" w14:textId="77777777" w:rsidR="00294AFF" w:rsidRPr="001F5BB2" w:rsidRDefault="00294AFF" w:rsidP="00CA7BA3">
            <w:pPr>
              <w:rPr>
                <w:rFonts w:ascii="Arial" w:eastAsia="Times New Roman" w:hAnsi="Arial" w:cs="Arial"/>
                <w:sz w:val="15"/>
                <w:szCs w:val="16"/>
              </w:rPr>
            </w:pPr>
            <w:r w:rsidRPr="001F5BB2">
              <w:rPr>
                <w:rFonts w:ascii="Arial" w:eastAsia="Arial" w:hAnsi="Arial" w:cs="Arial"/>
                <w:b/>
                <w:sz w:val="15"/>
                <w:szCs w:val="16"/>
              </w:rPr>
              <w:t xml:space="preserve">Estrategia 2.1.2                                                                                                                                  </w:t>
            </w:r>
            <w:r w:rsidRPr="001F5BB2">
              <w:rPr>
                <w:rFonts w:ascii="Arial" w:hAnsi="Arial" w:cs="Arial"/>
                <w:sz w:val="15"/>
                <w:szCs w:val="16"/>
              </w:rPr>
              <w:t>Promover signos de alarma de enfermedades infecciosas y oncológicas a padres y tutores.</w:t>
            </w:r>
          </w:p>
        </w:tc>
      </w:tr>
      <w:tr w:rsidR="00294AFF" w:rsidRPr="001F5BB2" w14:paraId="79693C6A" w14:textId="77777777" w:rsidTr="7704CFFE">
        <w:trPr>
          <w:gridAfter w:val="1"/>
          <w:wAfter w:w="5534" w:type="dxa"/>
          <w:trHeight w:val="525"/>
        </w:trPr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294AFF" w:rsidRPr="001F5BB2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7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0425E70" w14:textId="77777777" w:rsidR="00294AFF" w:rsidRPr="001F5BB2" w:rsidRDefault="00294AFF" w:rsidP="00CA7BA3">
            <w:pPr>
              <w:autoSpaceDE w:val="0"/>
              <w:autoSpaceDN w:val="0"/>
              <w:adjustRightInd w:val="0"/>
              <w:rPr>
                <w:rFonts w:ascii="Arial" w:eastAsia="Tahoma" w:hAnsi="Arial" w:cs="Arial"/>
                <w:sz w:val="15"/>
                <w:szCs w:val="16"/>
              </w:rPr>
            </w:pPr>
            <w:r w:rsidRPr="001F5BB2">
              <w:rPr>
                <w:rFonts w:ascii="Arial" w:hAnsi="Arial" w:cs="Arial"/>
                <w:sz w:val="15"/>
                <w:szCs w:val="16"/>
              </w:rPr>
              <w:t>4. Tasa de mortalidad infantil  (por 1000 nacidos vivos)</w:t>
            </w:r>
          </w:p>
        </w:tc>
      </w:tr>
      <w:tr w:rsidR="00294AFF" w:rsidRPr="001F5BB2" w14:paraId="3B58ECCA" w14:textId="77777777" w:rsidTr="7704CFFE">
        <w:trPr>
          <w:gridAfter w:val="1"/>
          <w:wAfter w:w="5534" w:type="dxa"/>
          <w:trHeight w:val="525"/>
        </w:trPr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294AFF" w:rsidRPr="001F5BB2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7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8744357" w14:textId="77777777" w:rsidR="00294AFF" w:rsidRPr="001F5BB2" w:rsidRDefault="008F1906" w:rsidP="00CA7BA3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/>
                <w:sz w:val="16"/>
                <w:szCs w:val="18"/>
              </w:rPr>
              <w:t>Expresa el número de menores de 5 años de edad que fallecen en el estado, por cada 100,000, tomando como población base el total de niños y niñas menores de cinco años.</w:t>
            </w:r>
            <w:r w:rsidR="000D2E7E" w:rsidRPr="001F5BB2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</w:p>
        </w:tc>
      </w:tr>
      <w:tr w:rsidR="00294AFF" w:rsidRPr="001F5BB2" w14:paraId="05F34A9E" w14:textId="77777777" w:rsidTr="7704CFFE">
        <w:trPr>
          <w:gridAfter w:val="1"/>
          <w:wAfter w:w="5534" w:type="dxa"/>
          <w:trHeight w:val="480"/>
        </w:trPr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776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="00294AFF" w:rsidRPr="001F5BB2" w14:paraId="0ABFF92B" w14:textId="77777777" w:rsidTr="7704CFFE">
        <w:trPr>
          <w:gridAfter w:val="1"/>
          <w:wAfter w:w="5534" w:type="dxa"/>
          <w:trHeight w:val="389"/>
        </w:trPr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FBAAB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/>
                <w:sz w:val="16"/>
                <w:szCs w:val="18"/>
              </w:rPr>
              <w:t>Niñas y niños menores de 5 años de edad</w:t>
            </w:r>
          </w:p>
        </w:tc>
        <w:tc>
          <w:tcPr>
            <w:tcW w:w="2776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0E81EB1" w14:textId="77777777" w:rsidR="00294AFF" w:rsidRPr="001F5BB2" w:rsidRDefault="00294AFF" w:rsidP="00CA7BA3">
            <w:pPr>
              <w:jc w:val="center"/>
              <w:rPr>
                <w:rFonts w:ascii="Arial" w:eastAsia="Times New Roman" w:hAnsi="Arial" w:cs="Arial"/>
                <w:color w:val="000000" w:themeColor="text1"/>
                <w:sz w:val="15"/>
                <w:szCs w:val="16"/>
              </w:rPr>
            </w:pPr>
            <w:r w:rsidRPr="001F5BB2">
              <w:rPr>
                <w:rFonts w:ascii="Arial" w:eastAsia="Times New Roman" w:hAnsi="Arial" w:cs="Arial"/>
                <w:color w:val="000000" w:themeColor="text1"/>
                <w:sz w:val="15"/>
                <w:szCs w:val="16"/>
              </w:rPr>
              <w:t>5.9</w:t>
            </w:r>
          </w:p>
          <w:p w14:paraId="12FCFF13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>(2021)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742D0E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77777777" w:rsidR="00294AFF" w:rsidRPr="001F5BB2" w:rsidRDefault="002A3F41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Periódico</w:t>
            </w:r>
          </w:p>
        </w:tc>
      </w:tr>
      <w:tr w:rsidR="00294AFF" w:rsidRPr="001F5BB2" w14:paraId="0E27B00A" w14:textId="77777777" w:rsidTr="7704CFFE">
        <w:trPr>
          <w:gridAfter w:val="1"/>
          <w:wAfter w:w="5534" w:type="dxa"/>
          <w:trHeight w:val="50"/>
        </w:trPr>
        <w:tc>
          <w:tcPr>
            <w:tcW w:w="8944" w:type="dxa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60061E4C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4AFF" w:rsidRPr="001F5BB2" w14:paraId="44EAFD9C" w14:textId="77777777" w:rsidTr="7704CFFE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shd w:val="clear" w:color="auto" w:fill="FFFFFF" w:themeFill="background1"/>
            <w:vAlign w:val="bottom"/>
            <w:hideMark/>
          </w:tcPr>
          <w:p w14:paraId="4B94D5A5" w14:textId="77777777" w:rsidR="00294AFF" w:rsidRPr="001F5BB2" w:rsidRDefault="00294AFF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</w:tc>
      </w:tr>
      <w:tr w:rsidR="00294AFF" w:rsidRPr="001F5BB2" w14:paraId="7C7077C8" w14:textId="77777777" w:rsidTr="7704CFFE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="00294AFF" w:rsidRPr="001F5BB2" w14:paraId="506C69AD" w14:textId="77777777" w:rsidTr="7704CFFE">
        <w:trPr>
          <w:gridAfter w:val="1"/>
          <w:wAfter w:w="5534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D80D35" w14:textId="77777777" w:rsidR="00294AFF" w:rsidRPr="001F5BB2" w:rsidRDefault="00294AFF" w:rsidP="008110E6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602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D1C29B7" w14:textId="77777777" w:rsidR="00294AFF" w:rsidRPr="001F5BB2" w:rsidRDefault="008110E6" w:rsidP="008110E6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1F5BB2">
              <w:rPr>
                <w:rFonts w:ascii="Arial" w:eastAsia="Times New Roman" w:hAnsi="Arial" w:cs="Arial"/>
                <w:sz w:val="16"/>
                <w:szCs w:val="16"/>
              </w:rPr>
              <w:t>Mínima: 4.5 Optima: 3.9</w:t>
            </w:r>
          </w:p>
        </w:tc>
      </w:tr>
      <w:tr w:rsidR="00294AFF" w:rsidRPr="001F5BB2" w14:paraId="30B966AF" w14:textId="77777777" w:rsidTr="7704CFFE">
        <w:trPr>
          <w:gridAfter w:val="1"/>
          <w:wAfter w:w="5534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438E85D" w14:textId="77777777" w:rsidR="00294AFF" w:rsidRPr="001F5BB2" w:rsidRDefault="00294AFF" w:rsidP="00CA7BA3">
            <w:pPr>
              <w:rPr>
                <w:rFonts w:ascii="Arial" w:eastAsia="Tahoma" w:hAnsi="Arial" w:cs="Arial"/>
                <w:sz w:val="15"/>
                <w:szCs w:val="16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Meta anual programada:</w:t>
            </w:r>
            <w:r w:rsidRPr="001F5BB2">
              <w:rPr>
                <w:rFonts w:ascii="Arial" w:eastAsia="Tahoma" w:hAnsi="Arial" w:cs="Arial"/>
                <w:sz w:val="15"/>
                <w:szCs w:val="16"/>
              </w:rPr>
              <w:t xml:space="preserve"> </w:t>
            </w:r>
          </w:p>
          <w:p w14:paraId="7DFA6CD0" w14:textId="7CE15369" w:rsidR="00294AFF" w:rsidRPr="001F5BB2" w:rsidRDefault="7704CFFE" w:rsidP="00CA7BA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7704CFFE">
              <w:rPr>
                <w:rFonts w:ascii="Arial" w:eastAsia="Tahoma" w:hAnsi="Arial" w:cs="Arial"/>
                <w:sz w:val="16"/>
                <w:szCs w:val="16"/>
              </w:rPr>
              <w:t>Mínima (2025): 4.9</w:t>
            </w:r>
            <w:r w:rsidR="008110E6">
              <w:br/>
            </w:r>
            <w:r w:rsidRPr="7704CFFE">
              <w:rPr>
                <w:rFonts w:ascii="Arial" w:eastAsia="Tahoma" w:hAnsi="Arial" w:cs="Arial"/>
                <w:sz w:val="16"/>
                <w:szCs w:val="16"/>
              </w:rPr>
              <w:t xml:space="preserve"> Óptima (2025): 4.5</w:t>
            </w: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Primer Trimestre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294AFF" w:rsidRPr="001F5BB2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="00294AFF" w:rsidRPr="001F5BB2" w14:paraId="48E01013" w14:textId="77777777" w:rsidTr="7704CFFE">
        <w:trPr>
          <w:gridAfter w:val="1"/>
          <w:wAfter w:w="5534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3722E030" w:rsidR="00294AFF" w:rsidRPr="001F5BB2" w:rsidRDefault="042A98C8" w:rsidP="042A98C8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42A98C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Avance de la meta anual: </w:t>
            </w: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EC669" w14:textId="64FA2827" w:rsidR="00294AFF" w:rsidRPr="001F5BB2" w:rsidRDefault="00171D56" w:rsidP="00171D56">
            <w:pPr>
              <w:jc w:val="center"/>
              <w:rPr>
                <w:rFonts w:ascii="Arial" w:eastAsia="Arial" w:hAnsi="Arial" w:cs="Arial"/>
                <w:color w:val="C00000"/>
                <w:sz w:val="18"/>
                <w:szCs w:val="18"/>
                <w:lang w:val="es"/>
              </w:rPr>
            </w:pPr>
            <w:r w:rsidRPr="00171D5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"/>
              </w:rPr>
              <w:t>Sin dato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656B9AB" w14:textId="3BB2DB4F" w:rsidR="00294AFF" w:rsidRPr="001F5BB2" w:rsidRDefault="00294AFF" w:rsidP="18B5C491">
            <w:pPr>
              <w:rPr>
                <w:rFonts w:ascii="Arial" w:eastAsia="Arial" w:hAnsi="Arial" w:cs="Arial"/>
                <w:color w:val="C00000"/>
                <w:sz w:val="18"/>
                <w:szCs w:val="18"/>
                <w:lang w:val="es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FB0818" w14:textId="25A33152" w:rsidR="00294AFF" w:rsidRPr="001F5BB2" w:rsidRDefault="00294AFF" w:rsidP="00CA7BA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66C18D71" w:rsidR="00294AFF" w:rsidRPr="001F5BB2" w:rsidRDefault="00294AFF" w:rsidP="004F57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94AFF" w:rsidRPr="001F5BB2" w14:paraId="53128261" w14:textId="77777777" w:rsidTr="7704CFFE">
        <w:trPr>
          <w:gridAfter w:val="1"/>
          <w:wAfter w:w="5534" w:type="dxa"/>
          <w:trHeight w:val="315"/>
        </w:trPr>
        <w:tc>
          <w:tcPr>
            <w:tcW w:w="29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2486C05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14:paraId="4101652C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B99056E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294AFF" w:rsidRPr="001F5BB2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4AFF" w:rsidRPr="001F5BB2" w14:paraId="69FEA2B2" w14:textId="77777777" w:rsidTr="7704CFFE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77777777" w:rsidR="00294AFF" w:rsidRPr="001F5BB2" w:rsidRDefault="00294AFF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294AFF" w:rsidRPr="001F5BB2" w14:paraId="3461D779" w14:textId="77777777" w:rsidTr="7704CFFE">
        <w:trPr>
          <w:gridAfter w:val="1"/>
          <w:wAfter w:w="5534" w:type="dxa"/>
          <w:trHeight w:val="300"/>
        </w:trPr>
        <w:tc>
          <w:tcPr>
            <w:tcW w:w="89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8026AB7" w14:textId="14232173" w:rsidR="042A98C8" w:rsidRDefault="042A98C8" w:rsidP="042A98C8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294AFF" w:rsidRPr="001F5BB2" w14:paraId="0FB78278" w14:textId="77777777" w:rsidTr="7704CFFE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7770844" w14:textId="068C1617" w:rsidR="042A98C8" w:rsidRDefault="042A98C8" w:rsidP="042A98C8">
            <w:pPr>
              <w:shd w:val="clear" w:color="auto" w:fill="FFFFFF" w:themeFill="background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294AFF" w:rsidRPr="001F5BB2" w14:paraId="08DB5328" w14:textId="77777777" w:rsidTr="7704CFFE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2FFEB1E" w14:textId="449D3308" w:rsidR="042A98C8" w:rsidRDefault="5673C35D" w:rsidP="5673C35D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5673C35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OBSERVACIONES:</w:t>
            </w:r>
          </w:p>
          <w:p w14:paraId="38EFB1C4" w14:textId="2225B695" w:rsidR="042A98C8" w:rsidRDefault="5673C35D" w:rsidP="5673C35D">
            <w:pP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5673C35D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INDICADOR ANUAL</w:t>
            </w:r>
          </w:p>
          <w:p w14:paraId="39C2028F" w14:textId="36F21569" w:rsidR="042A98C8" w:rsidRDefault="042A98C8" w:rsidP="042A98C8">
            <w:pPr>
              <w:shd w:val="clear" w:color="auto" w:fill="FFFFFF" w:themeFill="background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94AFF" w:rsidRPr="001F5BB2" w14:paraId="1D2E2EF8" w14:textId="77777777" w:rsidTr="7704CFFE">
        <w:trPr>
          <w:gridAfter w:val="1"/>
          <w:wAfter w:w="5534" w:type="dxa"/>
          <w:trHeight w:val="650"/>
        </w:trPr>
        <w:tc>
          <w:tcPr>
            <w:tcW w:w="8944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35C30B4" w14:textId="4C01D886" w:rsidR="042A98C8" w:rsidRDefault="18B5C491" w:rsidP="18B5C491">
            <w:pPr>
              <w:rPr>
                <w:rFonts w:ascii="Tahoma" w:eastAsia="Tahoma" w:hAnsi="Tahoma" w:cs="Tahoma"/>
                <w:sz w:val="15"/>
                <w:szCs w:val="15"/>
              </w:rPr>
            </w:pPr>
            <w:r w:rsidRPr="18B5C491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 xml:space="preserve">Observaciones: INDICADOR ANUAL. </w:t>
            </w:r>
          </w:p>
        </w:tc>
      </w:tr>
    </w:tbl>
    <w:p w14:paraId="34CE0A41" w14:textId="77777777" w:rsidR="00294AFF" w:rsidRPr="00294AFF" w:rsidRDefault="00294AFF" w:rsidP="00294AFF">
      <w:pPr>
        <w:tabs>
          <w:tab w:val="left" w:pos="463"/>
        </w:tabs>
        <w:rPr>
          <w:rFonts w:ascii="Arial" w:hAnsi="Arial" w:cs="Arial"/>
          <w:sz w:val="22"/>
          <w:lang w:val="es-ES"/>
        </w:rPr>
      </w:pPr>
      <w:r w:rsidRPr="00294AFF">
        <w:rPr>
          <w:rFonts w:ascii="Arial" w:hAnsi="Arial" w:cs="Arial"/>
          <w:sz w:val="22"/>
          <w:lang w:val="es-ES"/>
        </w:rPr>
        <w:tab/>
      </w:r>
    </w:p>
    <w:p w14:paraId="172FE3DC" w14:textId="77777777" w:rsidR="00294AFF" w:rsidRPr="00294AFF" w:rsidRDefault="00294AFF" w:rsidP="00294AFF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294AFF">
        <w:rPr>
          <w:rFonts w:ascii="Arial" w:hAnsi="Arial" w:cs="Arial"/>
          <w:b/>
          <w:sz w:val="18"/>
          <w:szCs w:val="20"/>
          <w:lang w:val="es-ES"/>
        </w:rPr>
        <w:t>ELABORÓ</w:t>
      </w:r>
    </w:p>
    <w:p w14:paraId="5CE1A49C" w14:textId="77777777" w:rsidR="00294AFF" w:rsidRPr="00294AFF" w:rsidRDefault="00294AFF" w:rsidP="00294AFF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294AFF">
        <w:rPr>
          <w:rFonts w:ascii="Arial" w:hAnsi="Arial" w:cs="Arial"/>
          <w:b/>
          <w:sz w:val="18"/>
          <w:szCs w:val="20"/>
          <w:lang w:val="es-ES"/>
        </w:rPr>
        <w:t>_______________________</w:t>
      </w:r>
    </w:p>
    <w:p w14:paraId="250061C0" w14:textId="77777777" w:rsidR="00294AFF" w:rsidRDefault="00084A09" w:rsidP="00294AFF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>
        <w:rPr>
          <w:rFonts w:ascii="Arial" w:hAnsi="Arial" w:cs="Arial"/>
          <w:b/>
          <w:sz w:val="18"/>
          <w:szCs w:val="20"/>
          <w:lang w:val="es-ES"/>
        </w:rPr>
        <w:t>MARIA CRISTABEL RODRIGUEZ ABURTO</w:t>
      </w:r>
    </w:p>
    <w:p w14:paraId="631E7BEA" w14:textId="77777777" w:rsidR="00084A09" w:rsidRPr="00294AFF" w:rsidRDefault="00084A09" w:rsidP="00294AFF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>
        <w:rPr>
          <w:rFonts w:ascii="Arial" w:hAnsi="Arial" w:cs="Arial"/>
          <w:b/>
          <w:sz w:val="18"/>
          <w:szCs w:val="20"/>
          <w:lang w:val="es-ES"/>
        </w:rPr>
        <w:t>JEFA DEL DEPARTAMENTO DE INFANCIA Y ADOLESCENCIA</w:t>
      </w:r>
    </w:p>
    <w:p w14:paraId="62EBF3C5" w14:textId="77777777" w:rsidR="00294AFF" w:rsidRPr="00294AFF" w:rsidRDefault="00294AFF" w:rsidP="00294AFF">
      <w:pPr>
        <w:jc w:val="center"/>
        <w:rPr>
          <w:rFonts w:ascii="Arial" w:hAnsi="Arial" w:cs="Arial"/>
          <w:b/>
          <w:sz w:val="15"/>
          <w:szCs w:val="16"/>
          <w:lang w:val="es-ES"/>
        </w:rPr>
      </w:pPr>
    </w:p>
    <w:p w14:paraId="6D98A12B" w14:textId="77777777" w:rsidR="0090068E" w:rsidRDefault="0090068E"/>
    <w:sectPr w:rsidR="0090068E" w:rsidSect="00D54473">
      <w:headerReference w:type="default" r:id="rId7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0ED3" w14:textId="77777777" w:rsidR="00296EA6" w:rsidRDefault="00296EA6" w:rsidP="00294AFF">
      <w:r>
        <w:separator/>
      </w:r>
    </w:p>
  </w:endnote>
  <w:endnote w:type="continuationSeparator" w:id="0">
    <w:p w14:paraId="69B2AEF3" w14:textId="77777777" w:rsidR="00296EA6" w:rsidRDefault="00296EA6" w:rsidP="0029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B7FA" w14:textId="77777777" w:rsidR="00296EA6" w:rsidRDefault="00296EA6" w:rsidP="00294AFF">
      <w:r>
        <w:separator/>
      </w:r>
    </w:p>
  </w:footnote>
  <w:footnote w:type="continuationSeparator" w:id="0">
    <w:p w14:paraId="3546D681" w14:textId="77777777" w:rsidR="00296EA6" w:rsidRDefault="00296EA6" w:rsidP="0029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141A" w14:textId="77777777" w:rsidR="00294AFF" w:rsidRDefault="00294AF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FADB35" wp14:editId="48B82ABD">
          <wp:simplePos x="0" y="0"/>
          <wp:positionH relativeFrom="column">
            <wp:posOffset>-724486</wp:posOffset>
          </wp:positionH>
          <wp:positionV relativeFrom="paragraph">
            <wp:posOffset>-274955</wp:posOffset>
          </wp:positionV>
          <wp:extent cx="1811655" cy="965200"/>
          <wp:effectExtent l="0" t="0" r="4445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90F54"/>
    <w:multiLevelType w:val="hybridMultilevel"/>
    <w:tmpl w:val="A5460322"/>
    <w:lvl w:ilvl="0" w:tplc="97D2DA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97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FF"/>
    <w:rsid w:val="00031F4D"/>
    <w:rsid w:val="00084A09"/>
    <w:rsid w:val="000A0F24"/>
    <w:rsid w:val="000B7754"/>
    <w:rsid w:val="000D2E7E"/>
    <w:rsid w:val="000F478E"/>
    <w:rsid w:val="00161FC0"/>
    <w:rsid w:val="00171D56"/>
    <w:rsid w:val="001E5BB2"/>
    <w:rsid w:val="001F5BB2"/>
    <w:rsid w:val="00247842"/>
    <w:rsid w:val="00294AFF"/>
    <w:rsid w:val="00296EA6"/>
    <w:rsid w:val="002A3F41"/>
    <w:rsid w:val="002E61F3"/>
    <w:rsid w:val="00314FCB"/>
    <w:rsid w:val="003228CD"/>
    <w:rsid w:val="003362B6"/>
    <w:rsid w:val="0041521D"/>
    <w:rsid w:val="00481C9A"/>
    <w:rsid w:val="004B73B8"/>
    <w:rsid w:val="004F57CC"/>
    <w:rsid w:val="00554399"/>
    <w:rsid w:val="005D4B5D"/>
    <w:rsid w:val="0065653F"/>
    <w:rsid w:val="0070476F"/>
    <w:rsid w:val="007407D6"/>
    <w:rsid w:val="007441BB"/>
    <w:rsid w:val="00805E31"/>
    <w:rsid w:val="008110E6"/>
    <w:rsid w:val="0085413F"/>
    <w:rsid w:val="008F1906"/>
    <w:rsid w:val="0090068E"/>
    <w:rsid w:val="009110C0"/>
    <w:rsid w:val="00917755"/>
    <w:rsid w:val="00981293"/>
    <w:rsid w:val="00A52F1B"/>
    <w:rsid w:val="00A85757"/>
    <w:rsid w:val="00AC45B0"/>
    <w:rsid w:val="00B26DB7"/>
    <w:rsid w:val="00B557F1"/>
    <w:rsid w:val="00CA51F1"/>
    <w:rsid w:val="00D54473"/>
    <w:rsid w:val="00DB6BF9"/>
    <w:rsid w:val="00DD38F6"/>
    <w:rsid w:val="042A98C8"/>
    <w:rsid w:val="18B5C491"/>
    <w:rsid w:val="3D193EB9"/>
    <w:rsid w:val="48443761"/>
    <w:rsid w:val="4BC2D403"/>
    <w:rsid w:val="5673C35D"/>
    <w:rsid w:val="5FB1DA15"/>
    <w:rsid w:val="7704C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58C8"/>
  <w15:chartTrackingRefBased/>
  <w15:docId w15:val="{FF02D4FD-E4E6-3B49-BBAF-5CC566AB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94AFF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4AF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94AF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4AF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4AFF"/>
    <w:rPr>
      <w:lang w:val="es-ES"/>
    </w:rPr>
  </w:style>
  <w:style w:type="paragraph" w:styleId="Prrafodelista">
    <w:name w:val="List Paragraph"/>
    <w:basedOn w:val="Normal"/>
    <w:uiPriority w:val="34"/>
    <w:qFormat/>
    <w:rsid w:val="00084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2310</Characters>
  <Application>Microsoft Office Word</Application>
  <DocSecurity>0</DocSecurity>
  <Lines>85</Lines>
  <Paragraphs>72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25</cp:revision>
  <dcterms:created xsi:type="dcterms:W3CDTF">2023-04-10T19:01:00Z</dcterms:created>
  <dcterms:modified xsi:type="dcterms:W3CDTF">2025-04-15T19:06:00Z</dcterms:modified>
</cp:coreProperties>
</file>