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72DFF" w:rsidR="003B633C" w:rsidP="552874AF" w:rsidRDefault="003B633C" w14:paraId="2CC0C121" w14:textId="77777777">
      <w:pPr>
        <w:jc w:val="right"/>
        <w:rPr>
          <w:rFonts w:ascii="Arial" w:hAnsi="Arial" w:cs="Arial"/>
          <w:b w:val="1"/>
          <w:bCs w:val="1"/>
        </w:rPr>
      </w:pPr>
      <w:r w:rsidRPr="552874AF" w:rsidR="552874AF">
        <w:rPr>
          <w:rFonts w:ascii="Arial" w:hAnsi="Arial" w:cs="Arial"/>
          <w:b w:val="1"/>
          <w:bCs w:val="1"/>
        </w:rPr>
        <w:t>REPORTE DE AVANCE TRIMESTRAL PROGRAMA SECTORIAL DE SALUD  2022-2027</w:t>
      </w:r>
    </w:p>
    <w:p w:rsidRPr="00B72DFF" w:rsidR="003B633C" w:rsidP="04E297D9" w:rsidRDefault="003B633C" w14:paraId="2AF569F8" w14:textId="14C0D75C">
      <w:pPr>
        <w:jc w:val="right"/>
        <w:rPr>
          <w:rFonts w:ascii="Arial" w:hAnsi="Arial" w:eastAsia="Arial" w:cs="Arial"/>
          <w:b w:val="1"/>
          <w:bCs w:val="1"/>
          <w:sz w:val="21"/>
          <w:szCs w:val="21"/>
        </w:rPr>
      </w:pPr>
      <w:r w:rsidRPr="381C0505" w:rsidR="04E297D9">
        <w:rPr>
          <w:rFonts w:ascii="Arial" w:hAnsi="Arial" w:eastAsia="Arial" w:cs="Arial"/>
          <w:b w:val="1"/>
          <w:bCs w:val="1"/>
          <w:sz w:val="21"/>
          <w:szCs w:val="21"/>
        </w:rPr>
        <w:t>FECHA: 0</w:t>
      </w:r>
      <w:r w:rsidRPr="381C0505" w:rsidR="0A5B486E">
        <w:rPr>
          <w:rFonts w:ascii="Arial" w:hAnsi="Arial" w:eastAsia="Arial" w:cs="Arial"/>
          <w:b w:val="1"/>
          <w:bCs w:val="1"/>
          <w:sz w:val="21"/>
          <w:szCs w:val="21"/>
        </w:rPr>
        <w:t>4</w:t>
      </w:r>
      <w:r w:rsidRPr="381C0505" w:rsidR="04E297D9">
        <w:rPr>
          <w:rFonts w:ascii="Arial" w:hAnsi="Arial" w:eastAsia="Arial" w:cs="Arial"/>
          <w:b w:val="1"/>
          <w:bCs w:val="1"/>
          <w:sz w:val="21"/>
          <w:szCs w:val="21"/>
        </w:rPr>
        <w:t>/0</w:t>
      </w:r>
      <w:r w:rsidRPr="381C0505" w:rsidR="48018E28">
        <w:rPr>
          <w:rFonts w:ascii="Arial" w:hAnsi="Arial" w:eastAsia="Arial" w:cs="Arial"/>
          <w:b w:val="1"/>
          <w:bCs w:val="1"/>
          <w:sz w:val="21"/>
          <w:szCs w:val="21"/>
        </w:rPr>
        <w:t>7</w:t>
      </w:r>
      <w:r w:rsidRPr="381C0505" w:rsidR="04E297D9">
        <w:rPr>
          <w:rFonts w:ascii="Arial" w:hAnsi="Arial" w:eastAsia="Arial" w:cs="Arial"/>
          <w:b w:val="1"/>
          <w:bCs w:val="1"/>
          <w:sz w:val="21"/>
          <w:szCs w:val="21"/>
        </w:rPr>
        <w:t>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B72DFF" w:rsidR="003B633C" w:rsidTr="381C0505" w14:paraId="3612C75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72DFF" w:rsidR="003B633C" w:rsidP="00DB5D94" w:rsidRDefault="003B633C" w14:paraId="23EF0C63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B72DFF" w:rsidR="003B633C" w:rsidP="00DB5D94" w:rsidRDefault="003B633C" w14:paraId="24BB0746" w14:textId="2F9E9530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52874AF" w:rsidR="552874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REPORTE DE AVANCE TRIMESTRALES CORRESPONDIENTE AL PROGRAMA SECTORIAL DE SALUD  2022-2027 (EJERCICIO 2025)</w:t>
            </w:r>
          </w:p>
        </w:tc>
      </w:tr>
      <w:tr w:rsidRPr="00B72DFF" w:rsidR="003B633C" w:rsidTr="381C0505" w14:paraId="0A4E7266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0975E13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B72DFF" w:rsidR="003B633C" w:rsidTr="381C0505" w14:paraId="30F34E1F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0DB5D94" w:rsidRDefault="003B633C" w14:paraId="7E875DFC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0DB5D94" w:rsidRDefault="003B633C" w14:paraId="2A2D8FD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B72DFF" w:rsidR="003B633C" w:rsidTr="381C0505" w14:paraId="6AE7F593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0DB5D94" w:rsidRDefault="003B633C" w14:paraId="0108C52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EC5701" w:rsidP="00EC5701" w:rsidRDefault="00EC5701" w14:paraId="7F4A277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B72DFF" w:rsidR="00EC5701" w:rsidP="00EC5701" w:rsidRDefault="00EC5701" w14:paraId="5AD8753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B72DFF" w:rsidR="003B633C" w:rsidP="00EC5701" w:rsidRDefault="00EC5701" w14:paraId="487FD3AA" w14:textId="3D15A45C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B72DFF" w:rsidR="003B633C" w:rsidTr="381C0505" w14:paraId="246C598B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B72DFF" w:rsidR="003B633C" w:rsidP="00DB5D94" w:rsidRDefault="003B633C" w14:paraId="5FC5056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72DFF" w:rsidR="003B633C" w:rsidTr="381C0505" w14:paraId="71AF05E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6BB3F446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B72DFF" w:rsidR="003B633C" w:rsidTr="381C0505" w14:paraId="1D6D842C" w14:textId="77777777">
        <w:trPr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62828572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446637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5B62D28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72DFF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B72DFF" w:rsidR="003B633C" w:rsidP="00DB5D94" w:rsidRDefault="003B633C" w14:paraId="79326584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381C0505" w14:paraId="21D89906" w14:textId="77777777">
        <w:trPr>
          <w:trHeight w:val="217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0D745258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287C2F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6D4EBAF8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B72DFF">
              <w:rPr>
                <w:rFonts w:ascii="Arial" w:hAnsi="Arial" w:eastAsia="Tahoma" w:cs="Arial"/>
                <w:b/>
                <w:bCs/>
                <w:sz w:val="16"/>
                <w:szCs w:val="16"/>
              </w:rPr>
              <w:t xml:space="preserve">Objetivo Prioritario 6.1                                                                                                   </w:t>
            </w:r>
            <w:r w:rsidRPr="00B72DFF">
              <w:rPr>
                <w:rFonts w:ascii="Arial" w:hAnsi="Arial" w:eastAsia="Tahoma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tcMar/>
            <w:vAlign w:val="center"/>
          </w:tcPr>
          <w:p w:rsidRPr="00B72DFF" w:rsidR="003B633C" w:rsidP="00DB5D94" w:rsidRDefault="003B633C" w14:paraId="00679C0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381C0505" w14:paraId="23BAD008" w14:textId="77777777">
        <w:trPr>
          <w:trHeight w:val="217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0D7339A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1878501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5AA4EBE0" w14:textId="1D1D1AC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Estrategia </w:t>
            </w: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6.1.3 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>Avanzar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 xml:space="preserve"> en la implementación del enfoque de atención primaria para la salud.</w:t>
            </w:r>
          </w:p>
        </w:tc>
        <w:tc>
          <w:tcPr>
            <w:tcW w:w="6521" w:type="dxa"/>
            <w:vMerge/>
            <w:tcMar/>
            <w:vAlign w:val="center"/>
          </w:tcPr>
          <w:p w:rsidRPr="00B72DFF" w:rsidR="003B633C" w:rsidP="00DB5D94" w:rsidRDefault="003B633C" w14:paraId="03F9DDB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381C0505" w14:paraId="6C5A8198" w14:textId="77777777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50CB78A1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28DF9B6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2559428A" w14:textId="53B352F3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35AEDD1D" w:rsidR="35AEDD1D">
              <w:rPr>
                <w:rFonts w:ascii="Arial" w:hAnsi="Arial" w:eastAsia="Tahoma" w:cs="Arial"/>
                <w:b w:val="1"/>
                <w:bCs w:val="1"/>
                <w:sz w:val="16"/>
                <w:szCs w:val="16"/>
              </w:rPr>
              <w:t xml:space="preserve">Objetivo Prioritario </w:t>
            </w:r>
            <w:r w:rsidRPr="35AEDD1D" w:rsidR="35AEDD1D">
              <w:rPr>
                <w:rFonts w:ascii="Arial" w:hAnsi="Arial" w:eastAsia="Tahoma" w:cs="Arial"/>
                <w:b w:val="1"/>
                <w:bCs w:val="1"/>
                <w:sz w:val="16"/>
                <w:szCs w:val="16"/>
              </w:rPr>
              <w:t xml:space="preserve">6.1 </w:t>
            </w:r>
            <w:r w:rsidRPr="35AEDD1D" w:rsidR="35AEDD1D">
              <w:rPr>
                <w:rFonts w:ascii="Arial" w:hAnsi="Arial" w:eastAsia="Tahoma" w:cs="Arial"/>
                <w:sz w:val="16"/>
                <w:szCs w:val="16"/>
              </w:rPr>
              <w:t>Garantizar</w:t>
            </w:r>
            <w:r w:rsidRPr="35AEDD1D" w:rsidR="35AEDD1D">
              <w:rPr>
                <w:rFonts w:ascii="Arial" w:hAnsi="Arial" w:eastAsia="Tahoma" w:cs="Arial"/>
                <w:sz w:val="16"/>
                <w:szCs w:val="16"/>
              </w:rPr>
              <w:t xml:space="preserve">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B72DFF" w:rsidR="003B633C" w:rsidTr="381C0505" w14:paraId="6145CF07" w14:textId="77777777">
        <w:trPr>
          <w:gridAfter w:val="1"/>
          <w:wAfter w:w="6521" w:type="dxa"/>
          <w:trHeight w:val="325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672A9FC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69405CFF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653C9C51" w14:textId="22DC066D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Estrategia 61.3 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Pr="00B72DFF" w:rsidR="003B633C" w:rsidTr="381C0505" w14:paraId="5A10901F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E242632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DB5D94" w:rsidRDefault="003B633C" w14:paraId="5BDA202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Mantener la letalidad por Dengue por debajo del 1%</w:t>
            </w:r>
          </w:p>
        </w:tc>
      </w:tr>
      <w:tr w:rsidRPr="00B72DFF" w:rsidR="003B633C" w:rsidTr="381C0505" w14:paraId="36561DBC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875DD30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6CB351C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Este indicador mide cuantas personas diagnosticadas con Dengue mueren en un periodo determinado.</w:t>
            </w:r>
          </w:p>
        </w:tc>
      </w:tr>
      <w:tr w:rsidRPr="00B72DFF" w:rsidR="003B633C" w:rsidTr="381C0505" w14:paraId="03A9E567" w14:textId="77777777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6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4E297D9" w:rsidRDefault="003B633C" w14:paraId="20BF7D4E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6D36E22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6D8F546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2EA4CF1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B72DFF" w:rsidR="003B633C" w:rsidTr="381C0505" w14:paraId="7642E6CE" w14:textId="77777777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B72DFF" w:rsidR="003B633C" w:rsidP="04E297D9" w:rsidRDefault="0077295B" w14:paraId="27D24270" w14:textId="32427E10">
            <w:pPr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04E297D9" w:rsidR="04E297D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s"/>
              </w:rPr>
              <w:t>1'376,159</w:t>
            </w:r>
          </w:p>
        </w:tc>
        <w:tc>
          <w:tcPr>
            <w:tcW w:w="2652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bottom"/>
          </w:tcPr>
          <w:p w:rsidRPr="00B72DFF" w:rsidR="003B633C" w:rsidP="00BA2D9E" w:rsidRDefault="003B633C" w14:paraId="484B87FF" w14:textId="0AF02AE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:rsidRPr="00B72DFF" w:rsidR="003B633C" w:rsidP="35AEDD1D" w:rsidRDefault="003B633C" w14:paraId="14AD1C27" w14:textId="77B82A39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2.2</w:t>
            </w:r>
          </w:p>
        </w:tc>
        <w:tc>
          <w:tcPr>
            <w:tcW w:w="2204" w:type="dxa"/>
            <w:gridSpan w:val="2"/>
            <w:tcBorders>
              <w:top w:val="single" w:color="000000" w:themeColor="text1" w:sz="6" w:space="0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72DFF" w:rsidR="003B633C" w:rsidP="00BA2D9E" w:rsidRDefault="003B633C" w14:paraId="501DC7D4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color="000000" w:themeColor="text1" w:sz="6" w:space="0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72DFF" w:rsidR="003B633C" w:rsidP="00BA2D9E" w:rsidRDefault="003B633C" w14:paraId="2187EAAE" w14:textId="5FD109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B72DFF" w:rsidR="003B633C" w:rsidTr="381C0505" w14:paraId="622E0897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B72DFF" w:rsidR="003B633C" w:rsidP="00DB5D94" w:rsidRDefault="003B633C" w14:paraId="292A98A0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72DFF" w:rsidR="003B633C" w:rsidTr="381C0505" w14:paraId="48B9AFBA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72DFF" w:rsidR="003B633C" w:rsidP="00DB5D94" w:rsidRDefault="003B633C" w14:paraId="1B0C7A3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B72DFF" w:rsidR="003B633C" w:rsidTr="381C0505" w14:paraId="31AEA9E2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4074BD" w:rsidRDefault="003B633C" w14:paraId="1697564D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35AEDD1D" w:rsidRDefault="003B633C" w14:paraId="46D698BF" w14:textId="5C52D731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 xml:space="preserve">Mínima:  1.3 %    a óptima:  0 % (Acorde al Programa Sectorial de Salud)  </w:t>
            </w:r>
          </w:p>
        </w:tc>
      </w:tr>
      <w:tr w:rsidRPr="00B72DFF" w:rsidR="003B633C" w:rsidTr="381C0505" w14:paraId="078E0B1C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4E297D9" w:rsidRDefault="003B633C" w14:paraId="14B81C6B" w14:textId="7C2E224A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Meta anual programada 2025:</w:t>
            </w:r>
            <w:r w:rsidRPr="04E297D9" w:rsidR="04E297D9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243AEB" w:rsidR="004074BD" w:rsidP="04E297D9" w:rsidRDefault="004074BD" w14:paraId="6FAC4483" w14:textId="3EBA86C1">
            <w:pPr>
              <w:rPr>
                <w:rFonts w:ascii="Tahoma" w:hAnsi="Tahoma" w:cs="Tahoma"/>
                <w:sz w:val="16"/>
                <w:szCs w:val="16"/>
              </w:rPr>
            </w:pPr>
            <w:r w:rsidRPr="04E297D9" w:rsidR="04E297D9">
              <w:rPr>
                <w:rFonts w:ascii="Tahoma" w:hAnsi="Tahoma" w:cs="Tahoma"/>
                <w:sz w:val="16"/>
                <w:szCs w:val="16"/>
              </w:rPr>
              <w:t>Mínima (2025): 1.3</w:t>
            </w:r>
          </w:p>
          <w:p w:rsidRPr="00B72DFF" w:rsidR="003B633C" w:rsidP="552874AF" w:rsidRDefault="004074BD" w14:paraId="7626FC20" w14:textId="12CF3FA7">
            <w:pPr>
              <w:rPr>
                <w:rFonts w:ascii="Tahoma" w:hAnsi="Tahoma" w:cs="Tahoma"/>
                <w:sz w:val="16"/>
                <w:szCs w:val="16"/>
                <w:highlight w:val="yellow"/>
                <w:lang w:val="es-ES"/>
              </w:rPr>
            </w:pPr>
            <w:r w:rsidRPr="04E297D9" w:rsidR="04E297D9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04E297D9" w:rsidR="04E297D9">
              <w:rPr>
                <w:rFonts w:ascii="Tahoma" w:hAnsi="Tahoma" w:cs="Tahoma"/>
                <w:sz w:val="16"/>
                <w:szCs w:val="16"/>
              </w:rPr>
              <w:t xml:space="preserve"> 0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4E297D9" w:rsidRDefault="003B633C" w14:paraId="50A34DD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23EEE30A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1E88C29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7F9EBB8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Pr="00B72DFF" w:rsidR="003B633C" w:rsidTr="381C0505" w14:paraId="0CC9F239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552874AF" w:rsidRDefault="003B633C" w14:paraId="6F4CE073" w14:textId="77777777">
            <w:pPr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Avance de la meta anual</w:t>
            </w: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:</w:t>
            </w: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BA2D9E" w:rsidRDefault="003B633C" w14:paraId="734B8D37" w14:textId="1A42096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81C0505" w:rsidR="04E297D9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3</w:t>
            </w:r>
            <w:r w:rsidRPr="381C0505" w:rsidR="1A0F114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 %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9F2B1A" w:rsidRDefault="003B633C" w14:paraId="3475777C" w14:textId="3E3235F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81C0505" w:rsidR="1A0F114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2.7 %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C70DD9" w:rsidRDefault="003B633C" w14:paraId="1975974E" w14:textId="4D7003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C70DD9" w:rsidRDefault="003B633C" w14:paraId="4F3A5B35" w14:textId="65FDBA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B72DFF" w:rsidR="003B633C" w:rsidTr="381C0505" w14:paraId="2B4E8653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0DB5D94" w:rsidRDefault="003B633C" w14:paraId="3A5E32C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4ACDB28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50461F5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2D2DE91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5554A51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72DFF" w:rsidR="003B633C" w:rsidTr="381C0505" w14:paraId="2832386C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7E83FA9C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B72DFF" w:rsidR="00BA2D9E" w:rsidTr="381C0505" w14:paraId="2A4B5A8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5FD302A7" w14:textId="2317D23F">
            <w:pPr>
              <w:spacing w:before="0" w:beforeAutospacing="off" w:after="0" w:afterAutospacing="off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A) Control larvario en localidades prioritarias</w:t>
            </w:r>
          </w:p>
        </w:tc>
      </w:tr>
      <w:tr w:rsidRPr="00B72DFF" w:rsidR="00BA2D9E" w:rsidTr="381C0505" w14:paraId="5D928914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5B91A216" w14:textId="07AFFF13">
            <w:pPr>
              <w:spacing w:before="0" w:beforeAutospacing="off" w:after="0" w:afterAutospacing="off" w:line="257" w:lineRule="auto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 Nebulización espacial</w:t>
            </w:r>
          </w:p>
        </w:tc>
      </w:tr>
      <w:tr w:rsidRPr="00B72DFF" w:rsidR="00BA2D9E" w:rsidTr="381C0505" w14:paraId="2CD5CE7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087E25B7" w14:textId="4EF6B954">
            <w:pPr>
              <w:spacing w:before="0" w:beforeAutospacing="off" w:after="0" w:afterAutospacing="off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C) Rociado intradomiciliario</w:t>
            </w:r>
          </w:p>
        </w:tc>
      </w:tr>
      <w:tr w:rsidRPr="00B72DFF" w:rsidR="003B633C" w:rsidTr="381C0505" w14:paraId="3653DD43" w14:textId="77777777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C9E5A5D" w:rsidRDefault="003B633C" w14:paraId="215E363F" w14:textId="2074481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381C0505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Observaciones: </w:t>
            </w:r>
            <w:r w:rsidRPr="381C0505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Se han registrado </w:t>
            </w:r>
            <w:r w:rsidRPr="381C0505" w:rsidR="724B4760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5 </w:t>
            </w:r>
            <w:r w:rsidRPr="381C0505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defunciones </w:t>
            </w:r>
            <w:r w:rsidRPr="381C0505" w:rsidR="7D2F4DC7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hasta </w:t>
            </w:r>
            <w:r w:rsidRPr="381C0505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el </w:t>
            </w:r>
            <w:r w:rsidRPr="381C0505" w:rsidR="543BD0BF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segundo</w:t>
            </w:r>
            <w:r w:rsidRPr="381C0505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 trimestre 2025</w:t>
            </w:r>
            <w:r w:rsidRPr="381C0505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Pr="00B72DFF" w:rsidR="003B633C" w:rsidP="003B633C" w:rsidRDefault="003B633C" w14:paraId="4A5C2D07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B72DFF">
        <w:rPr>
          <w:rFonts w:ascii="Arial" w:hAnsi="Arial" w:cs="Arial"/>
          <w:lang w:val="es-ES"/>
        </w:rPr>
        <w:tab/>
      </w:r>
    </w:p>
    <w:p w:rsidRPr="00B72DFF" w:rsidR="00BA2D9E" w:rsidP="00BA2D9E" w:rsidRDefault="00BA2D9E" w14:paraId="06481BAE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B72DFF" w:rsidR="00BA2D9E" w:rsidP="00BA2D9E" w:rsidRDefault="00BA2D9E" w14:paraId="447981B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B72DFF" w:rsidR="00BA2D9E" w:rsidP="00BA2D9E" w:rsidRDefault="00BA2D9E" w14:paraId="04735D7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 xml:space="preserve">Biol. Carmina Yanett López Moreno </w:t>
      </w:r>
    </w:p>
    <w:p w:rsidRPr="00B72DFF" w:rsidR="0090068E" w:rsidP="00BA2D9E" w:rsidRDefault="00BA2D9E" w14:paraId="3490161B" w14:textId="4842EC83">
      <w:pPr>
        <w:jc w:val="center"/>
        <w:rPr>
          <w:rFonts w:ascii="Arial" w:hAnsi="Arial" w:cs="Arial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Coord. Programa Dengue</w:t>
      </w:r>
    </w:p>
    <w:sectPr w:rsidRPr="00B72DFF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069" w:rsidRDefault="00CE6069" w14:paraId="0C4A86F6" w14:textId="77777777">
      <w:r>
        <w:separator/>
      </w:r>
    </w:p>
  </w:endnote>
  <w:endnote w:type="continuationSeparator" w:id="0">
    <w:p w:rsidR="00CE6069" w:rsidRDefault="00CE6069" w14:paraId="0007D3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069" w:rsidRDefault="00CE6069" w14:paraId="551A1949" w14:textId="77777777">
      <w:r>
        <w:separator/>
      </w:r>
    </w:p>
  </w:footnote>
  <w:footnote w:type="continuationSeparator" w:id="0">
    <w:p w:rsidR="00CE6069" w:rsidRDefault="00CE6069" w14:paraId="36B669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0DD9" w:rsidP="00C01465" w:rsidRDefault="003B633C" w14:paraId="6EA705E0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7226C" wp14:editId="2D808EA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0DD9" w:rsidRDefault="00C70DD9" w14:paraId="18996640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3C"/>
    <w:rsid w:val="000026AD"/>
    <w:rsid w:val="00062972"/>
    <w:rsid w:val="00084A16"/>
    <w:rsid w:val="00247842"/>
    <w:rsid w:val="002D0145"/>
    <w:rsid w:val="003362B6"/>
    <w:rsid w:val="003B633C"/>
    <w:rsid w:val="004074BD"/>
    <w:rsid w:val="00575AD7"/>
    <w:rsid w:val="0077295B"/>
    <w:rsid w:val="0090068E"/>
    <w:rsid w:val="0092194A"/>
    <w:rsid w:val="009275EE"/>
    <w:rsid w:val="009F2B1A"/>
    <w:rsid w:val="00A52F1B"/>
    <w:rsid w:val="00AC45B0"/>
    <w:rsid w:val="00B24140"/>
    <w:rsid w:val="00B557F1"/>
    <w:rsid w:val="00B62AE0"/>
    <w:rsid w:val="00B72DFF"/>
    <w:rsid w:val="00BA2D9E"/>
    <w:rsid w:val="00C70DD9"/>
    <w:rsid w:val="00CE6069"/>
    <w:rsid w:val="00D54473"/>
    <w:rsid w:val="00E15CFB"/>
    <w:rsid w:val="00EC5701"/>
    <w:rsid w:val="0390ECA5"/>
    <w:rsid w:val="04E297D9"/>
    <w:rsid w:val="0A5B486E"/>
    <w:rsid w:val="0C9E5A5D"/>
    <w:rsid w:val="1A0F1147"/>
    <w:rsid w:val="35AEDD1D"/>
    <w:rsid w:val="37ADFF45"/>
    <w:rsid w:val="381C0505"/>
    <w:rsid w:val="3ABC9E14"/>
    <w:rsid w:val="48018E28"/>
    <w:rsid w:val="5195F387"/>
    <w:rsid w:val="543BD0BF"/>
    <w:rsid w:val="552874AF"/>
    <w:rsid w:val="724B4760"/>
    <w:rsid w:val="7D2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FA07"/>
  <w15:chartTrackingRefBased/>
  <w15:docId w15:val="{9D8B8E36-D2FF-5F4D-9F45-56D6A3C6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33C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33C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3B633C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CARMINA YANETT LOPEZ MORENO</lastModifiedBy>
  <revision>21</revision>
  <dcterms:created xsi:type="dcterms:W3CDTF">2023-04-10T19:20:00.0000000Z</dcterms:created>
  <dcterms:modified xsi:type="dcterms:W3CDTF">2025-07-07T04:18:37.2455855Z</dcterms:modified>
</coreProperties>
</file>