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9D38233" w:rsidP="79D38233" w:rsidRDefault="79D38233" w14:paraId="777FC7FC" w14:textId="127D7C61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79D38233" w:rsidR="79D3823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2025</w:t>
      </w:r>
      <w:r w:rsidRPr="79D38233" w:rsidR="79D38233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79D38233" w:rsidP="3C6BF6CC" w:rsidRDefault="79D38233" w14:paraId="41A2D31F" w14:textId="04D62A36">
      <w:pPr>
        <w:spacing w:before="0" w:beforeAutospacing="off" w:after="0" w:afterAutospacing="off"/>
        <w:jc w:val="right"/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</w:pPr>
      <w:r w:rsidRPr="5DBF5E50" w:rsidR="79D3823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</w:t>
      </w:r>
      <w:r w:rsidRPr="5DBF5E50" w:rsidR="475B3A4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09</w:t>
      </w:r>
      <w:r w:rsidRPr="5DBF5E50" w:rsidR="79D38233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</w:t>
      </w:r>
      <w:r w:rsidRPr="5DBF5E50" w:rsidR="1A62857C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01</w:t>
      </w:r>
      <w:r w:rsidRPr="5DBF5E50" w:rsidR="79D38233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/202</w:t>
      </w:r>
      <w:r w:rsidRPr="5DBF5E50" w:rsidR="311568E5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6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Pr="00B026FE" w:rsidR="00EA06F3" w:rsidTr="31BE51F2" w14:paraId="51B67A04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B026FE" w:rsidR="00EA06F3" w:rsidP="00DB5D94" w:rsidRDefault="00EA06F3" w14:paraId="5DAB6C7B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B026FE" w:rsidR="00EA06F3" w:rsidP="00DB5D94" w:rsidRDefault="00EA06F3" w14:paraId="22D9A686" w14:textId="0B0AAB73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79D3823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REPORTE DE AVANCE TRIMESTRALES CORRESPONDIENTE </w:t>
            </w:r>
            <w:r w:rsidRPr="2AB6AEE6" w:rsidR="79D3823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AL PROGRAMA</w:t>
            </w:r>
            <w:r w:rsidRPr="2AB6AEE6" w:rsidR="79D3823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SECTORIAL DE SALUD  2022-</w:t>
            </w:r>
            <w:r w:rsidRPr="2AB6AEE6" w:rsidR="79D3823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2027  (</w:t>
            </w:r>
            <w:r w:rsidRPr="2AB6AEE6" w:rsidR="79D3823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EJERCICIO 2025)</w:t>
            </w:r>
          </w:p>
        </w:tc>
      </w:tr>
      <w:tr w:rsidRPr="00B026FE" w:rsidR="00EA06F3" w:rsidTr="31BE51F2" w14:paraId="474CB100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026FE" w:rsidR="00EA06F3" w:rsidP="00DB5D94" w:rsidRDefault="00EA06F3" w14:paraId="4F3595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B026F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B026FE" w:rsidR="003E3FE7" w:rsidTr="31BE51F2" w14:paraId="0F68D40A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026FE" w:rsidR="003E3FE7" w:rsidP="003E3FE7" w:rsidRDefault="003E3FE7" w14:paraId="77AFBE14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026FE" w:rsidR="003E3FE7" w:rsidP="003E3FE7" w:rsidRDefault="003E3FE7" w14:paraId="6AF48C00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hAnsi="Arial" w:eastAsia="Arial" w:cs="Arial"/>
                <w:color w:val="000000"/>
                <w:sz w:val="15"/>
                <w:szCs w:val="15"/>
              </w:rPr>
              <w:t>Dirección de Prevención y Promoción de la Salud de los Servicios de Salud de Sinaloa</w:t>
            </w:r>
          </w:p>
        </w:tc>
      </w:tr>
      <w:tr w:rsidRPr="00B026FE" w:rsidR="003E3FE7" w:rsidTr="31BE51F2" w14:paraId="24BAEA0F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026FE" w:rsidR="003E3FE7" w:rsidP="003E3FE7" w:rsidRDefault="003E3FE7" w14:paraId="473F9D8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026FE" w:rsidR="003E3FE7" w:rsidP="003E3FE7" w:rsidRDefault="003E3FE7" w14:paraId="386C1750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hAnsi="Arial" w:eastAsia="Arial" w:cs="Arial"/>
                <w:color w:val="000000"/>
                <w:sz w:val="15"/>
                <w:szCs w:val="15"/>
              </w:rPr>
              <w:t xml:space="preserve">Dr. Gerardo Kenny Inzunza Leyva,         </w:t>
            </w:r>
          </w:p>
          <w:p w:rsidRPr="00B026FE" w:rsidR="003E3FE7" w:rsidP="003E3FE7" w:rsidRDefault="003E3FE7" w14:paraId="62544147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hAnsi="Arial" w:eastAsia="Arial" w:cs="Arial"/>
                <w:color w:val="000000"/>
                <w:sz w:val="15"/>
                <w:szCs w:val="15"/>
              </w:rPr>
              <w:t>Tel: 7587000 Ext.:40399</w:t>
            </w:r>
          </w:p>
          <w:p w:rsidRPr="00B026FE" w:rsidR="003E3FE7" w:rsidP="003E3FE7" w:rsidRDefault="003E3FE7" w14:paraId="6BE135B1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hAnsi="Arial" w:eastAsia="Arial" w:cs="Arial"/>
                <w:color w:val="000000"/>
                <w:sz w:val="15"/>
                <w:szCs w:val="15"/>
              </w:rPr>
              <w:t>Correo: gerardo.inzunza@saludsinaloa.gob.mx</w:t>
            </w:r>
          </w:p>
        </w:tc>
      </w:tr>
      <w:tr w:rsidRPr="00B026FE" w:rsidR="00EA06F3" w:rsidTr="31BE51F2" w14:paraId="02EB378F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B026FE" w:rsidR="00EA06F3" w:rsidP="00DB5D94" w:rsidRDefault="00EA06F3" w14:paraId="6A05A8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026FE" w:rsidR="00EA06F3" w:rsidTr="31BE51F2" w14:paraId="33665159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026FE" w:rsidR="00EA06F3" w:rsidP="00DB5D94" w:rsidRDefault="00EA06F3" w14:paraId="6881BEA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B026FE" w:rsidR="00EA06F3" w:rsidTr="31BE51F2" w14:paraId="282B9210" w14:textId="77777777">
        <w:trPr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424EA9AE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586F04F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026FE" w:rsidR="00EA06F3" w:rsidP="00DB5D94" w:rsidRDefault="00EA06F3" w14:paraId="254957E0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sz w:val="15"/>
                <w:szCs w:val="15"/>
                <w:lang w:val="es-ES"/>
              </w:rPr>
              <w:t>I. Bienestar Social Sostenible</w:t>
            </w:r>
            <w:r w:rsidRPr="00B026FE">
              <w:rPr>
                <w:rFonts w:ascii="Arial" w:hAnsi="Arial" w:cs="Arial" w:eastAsiaTheme="minorHAnsi"/>
                <w:b/>
                <w:bCs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tcMar/>
            <w:vAlign w:val="center"/>
          </w:tcPr>
          <w:p w:rsidRPr="00B026FE" w:rsidR="00EA06F3" w:rsidP="00DB5D94" w:rsidRDefault="00EA06F3" w14:paraId="5A39BBE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026FE" w:rsidR="00EA06F3" w:rsidTr="31BE51F2" w14:paraId="595576AA" w14:textId="77777777">
        <w:trPr>
          <w:trHeight w:val="217"/>
        </w:trPr>
        <w:tc>
          <w:tcPr>
            <w:tcW w:w="2561" w:type="dxa"/>
            <w:vMerge/>
            <w:tcMar/>
            <w:vAlign w:val="center"/>
            <w:hideMark/>
          </w:tcPr>
          <w:p w:rsidRPr="00B026FE" w:rsidR="00EA06F3" w:rsidP="00DB5D94" w:rsidRDefault="00EA06F3" w14:paraId="41C8F396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652ADDA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026FE" w:rsidR="00EA06F3" w:rsidP="00DB5D94" w:rsidRDefault="00D81138" w14:paraId="1412E78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</w:rPr>
              <w:t>Objetivo Prioritario 1.1</w:t>
            </w:r>
            <w:r w:rsidRPr="00B026FE">
              <w:rPr>
                <w:rFonts w:ascii="Arial" w:hAnsi="Arial" w:cs="Arial"/>
                <w:sz w:val="15"/>
                <w:szCs w:val="15"/>
              </w:rPr>
              <w:t xml:space="preserve"> Coordinar las acciones intersectoriales para fortalecer la salud de la mujer, la interrupción legal del embarazo, la reducción de mortalidad materna por cáncer de mama y cáncer cérvico uterino</w:t>
            </w:r>
          </w:p>
        </w:tc>
        <w:tc>
          <w:tcPr>
            <w:tcW w:w="6521" w:type="dxa"/>
            <w:vMerge/>
            <w:tcMar/>
            <w:vAlign w:val="center"/>
          </w:tcPr>
          <w:p w:rsidRPr="00B026FE" w:rsidR="00EA06F3" w:rsidP="00DB5D94" w:rsidRDefault="00EA06F3" w14:paraId="72A3D3EC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026FE" w:rsidR="00EA06F3" w:rsidTr="31BE51F2" w14:paraId="07C8CCE1" w14:textId="77777777">
        <w:trPr>
          <w:trHeight w:val="217"/>
        </w:trPr>
        <w:tc>
          <w:tcPr>
            <w:tcW w:w="2561" w:type="dxa"/>
            <w:vMerge/>
            <w:tcMar/>
            <w:vAlign w:val="center"/>
            <w:hideMark/>
          </w:tcPr>
          <w:p w:rsidRPr="00B026FE" w:rsidR="00EA06F3" w:rsidP="00DB5D94" w:rsidRDefault="00EA06F3" w14:paraId="0D0B940D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6E83686B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026FE" w:rsidR="00EA06F3" w:rsidP="00DB5D94" w:rsidRDefault="00D81138" w14:paraId="12AD940D" w14:textId="77777777">
            <w:pPr>
              <w:rPr>
                <w:rFonts w:ascii="Arial" w:hAnsi="Arial" w:cs="Arial"/>
                <w:color w:val="C00000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  <w:lang w:val="es-ES"/>
              </w:rPr>
              <w:t>Estrategia 1.1</w:t>
            </w:r>
            <w:r w:rsidRPr="00B026FE" w:rsidR="00926501">
              <w:rPr>
                <w:rFonts w:ascii="Arial" w:hAnsi="Arial" w:cs="Arial"/>
                <w:b/>
                <w:sz w:val="15"/>
                <w:szCs w:val="15"/>
                <w:lang w:val="es-ES"/>
              </w:rPr>
              <w:t>.1.2</w:t>
            </w:r>
            <w:r w:rsidRPr="00B026FE" w:rsidR="00926501">
              <w:rPr>
                <w:rFonts w:ascii="Arial" w:hAnsi="Arial" w:cs="Arial"/>
                <w:sz w:val="15"/>
                <w:szCs w:val="15"/>
                <w:lang w:val="es-ES"/>
              </w:rPr>
              <w:t xml:space="preserve"> otorgar servicios de planificación familiar, salud sexual y reproductiva en adolescentes</w:t>
            </w:r>
          </w:p>
        </w:tc>
        <w:tc>
          <w:tcPr>
            <w:tcW w:w="6521" w:type="dxa"/>
            <w:vMerge/>
            <w:tcMar/>
            <w:vAlign w:val="center"/>
          </w:tcPr>
          <w:p w:rsidRPr="00B026FE" w:rsidR="00EA06F3" w:rsidP="00DB5D94" w:rsidRDefault="00EA06F3" w14:paraId="0E27B00A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026FE" w:rsidR="00EA06F3" w:rsidTr="31BE51F2" w14:paraId="0B1DE6E1" w14:textId="77777777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01EAC60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116B4BB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026FE" w:rsidR="00EA06F3" w:rsidP="00DB5D94" w:rsidRDefault="00EA06F3" w14:paraId="436FBF4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B026F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</w:t>
            </w:r>
            <w:r w:rsidRPr="00B026FE" w:rsidR="00926501">
              <w:rPr>
                <w:rFonts w:ascii="Arial" w:hAnsi="Arial" w:cs="Arial"/>
                <w:b/>
                <w:sz w:val="15"/>
                <w:szCs w:val="15"/>
              </w:rPr>
              <w:t>4.5</w:t>
            </w:r>
            <w:r w:rsidRPr="00B026FE" w:rsidR="00926501">
              <w:rPr>
                <w:rFonts w:ascii="Arial" w:hAnsi="Arial" w:cs="Arial"/>
                <w:sz w:val="15"/>
                <w:szCs w:val="15"/>
              </w:rPr>
              <w:t xml:space="preserve"> Salud Sexual y Reproductiva </w:t>
            </w:r>
          </w:p>
        </w:tc>
      </w:tr>
      <w:tr w:rsidRPr="00B026FE" w:rsidR="00EA06F3" w:rsidTr="31BE51F2" w14:paraId="4F054CC1" w14:textId="77777777">
        <w:trPr>
          <w:gridAfter w:val="1"/>
          <w:wAfter w:w="6521" w:type="dxa"/>
          <w:trHeight w:val="325"/>
        </w:trPr>
        <w:tc>
          <w:tcPr>
            <w:tcW w:w="2561" w:type="dxa"/>
            <w:vMerge/>
            <w:tcMar/>
            <w:vAlign w:val="center"/>
            <w:hideMark/>
          </w:tcPr>
          <w:p w:rsidRPr="00B026FE" w:rsidR="00EA06F3" w:rsidP="00DB5D94" w:rsidRDefault="00EA06F3" w14:paraId="60061E4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3C477CA1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026FE" w:rsidR="00EA06F3" w:rsidP="00DB5D94" w:rsidRDefault="00926501" w14:paraId="747600FC" w14:textId="77777777">
            <w:pPr>
              <w:rPr>
                <w:rFonts w:ascii="Arial" w:hAnsi="Arial" w:cs="Arial"/>
                <w:color w:val="C00000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</w:rPr>
              <w:t>Estrategia 4.5.2</w:t>
            </w:r>
            <w:r w:rsidRPr="00B026FE">
              <w:rPr>
                <w:rFonts w:ascii="Arial" w:hAnsi="Arial" w:cs="Arial"/>
                <w:sz w:val="15"/>
                <w:szCs w:val="15"/>
              </w:rPr>
              <w:t xml:space="preserve"> Difundir a través de tecnología interactiva y redes sociales amigable y accesibles para las y los adolescentes y jóvenes información para promover el ejercicio consiente de sus derechos sexuales y reproductivos.</w:t>
            </w:r>
          </w:p>
        </w:tc>
      </w:tr>
      <w:tr w:rsidRPr="00B026FE" w:rsidR="00EA06F3" w:rsidTr="31BE51F2" w14:paraId="1D6C138B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38B16E5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026FE" w:rsidR="00EA06F3" w:rsidP="00DB5D94" w:rsidRDefault="00EA06F3" w14:paraId="36B65EF1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26FE">
              <w:rPr>
                <w:rFonts w:ascii="Arial" w:hAnsi="Arial" w:eastAsia="Tahoma" w:cs="Arial"/>
                <w:sz w:val="16"/>
                <w:szCs w:val="16"/>
              </w:rPr>
              <w:t>Embarazos en adolescentes a través de eventos obstétricos.</w:t>
            </w:r>
          </w:p>
        </w:tc>
      </w:tr>
      <w:tr w:rsidRPr="00B026FE" w:rsidR="00EA06F3" w:rsidTr="31BE51F2" w14:paraId="19F8E6A7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00DB5D94" w:rsidRDefault="00EA06F3" w14:paraId="0469FDFF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026FE" w:rsidR="00EA06F3" w:rsidP="00DB5D94" w:rsidRDefault="00EA06F3" w14:paraId="0EF727E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26FE">
              <w:rPr>
                <w:rFonts w:ascii="Arial" w:hAnsi="Arial" w:eastAsia="Arial" w:cs="Arial"/>
                <w:sz w:val="16"/>
                <w:szCs w:val="16"/>
              </w:rPr>
              <w:t>Se refiere al porcentaje de eventos obstétrico en población adolescentes en el periodo, en comparación con el total de eventos obstétrico ocurridos.</w:t>
            </w:r>
          </w:p>
        </w:tc>
      </w:tr>
      <w:tr w:rsidRPr="00B026FE" w:rsidR="00EA06F3" w:rsidTr="31BE51F2" w14:paraId="05F34A9E" w14:textId="77777777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2AB6AEE6" w:rsidRDefault="00EA06F3" w14:paraId="62ABF9D7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6DFE56F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026FE" w:rsidR="00EA06F3" w:rsidP="2AB6AEE6" w:rsidRDefault="00EA06F3" w14:paraId="00848B6A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026FE" w:rsidR="00EA06F3" w:rsidP="2AB6AEE6" w:rsidRDefault="00EA06F3" w14:paraId="6B58107F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026FE" w:rsidR="00EA06F3" w:rsidP="2AB6AEE6" w:rsidRDefault="00EA06F3" w14:paraId="38C21665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Indicador Acumulado o Periódico</w:t>
            </w:r>
          </w:p>
        </w:tc>
      </w:tr>
      <w:tr w:rsidRPr="00B026FE" w:rsidR="00EA06F3" w:rsidTr="31BE51F2" w14:paraId="7FEC1DDE" w14:textId="77777777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B026FE" w:rsidR="00EA06F3" w:rsidP="2AB6AEE6" w:rsidRDefault="004C06E2" w14:paraId="700D0BD9" w14:textId="77777777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2AB6AEE6" w:rsidR="6DFE56FF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10,160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B026FE" w:rsidR="00EA06F3" w:rsidP="2AB6AEE6" w:rsidRDefault="00EA06F3" w14:paraId="12988A83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(2021)  </w:t>
            </w:r>
          </w:p>
          <w:p w:rsidRPr="00B026FE" w:rsidR="00EA06F3" w:rsidP="2AB6AEE6" w:rsidRDefault="00EA06F3" w14:paraId="65808B3E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 </w:t>
            </w:r>
            <w:r w:rsidRPr="2AB6AEE6" w:rsidR="003E3FE7">
              <w:rPr>
                <w:rFonts w:ascii="Arial" w:hAnsi="Arial" w:eastAsia="Tahoma" w:cs="Arial"/>
                <w:color w:val="000000" w:themeColor="text1" w:themeTint="FF" w:themeShade="FF"/>
                <w:sz w:val="16"/>
                <w:szCs w:val="16"/>
              </w:rPr>
              <w:t>30%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B026FE" w:rsidR="00EA06F3" w:rsidP="00DB5D94" w:rsidRDefault="00EA06F3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B6AEE6" w:rsidR="00EA06F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B026FE" w:rsidR="00EA06F3" w:rsidP="00DB5D94" w:rsidRDefault="00EA06F3" w14:paraId="33547C7F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B6AEE6" w:rsidR="00EA06F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Pr="00B026FE" w:rsidR="00EA06F3" w:rsidTr="31BE51F2" w14:paraId="7C7077C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B026FE" w:rsidR="00EA06F3" w:rsidP="00DB5D94" w:rsidRDefault="00EA06F3" w14:paraId="6951EDE8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s-ES"/>
              </w:rPr>
              <w:t>3. CUMPLIMIENTO:</w:t>
            </w:r>
          </w:p>
        </w:tc>
      </w:tr>
      <w:tr w:rsidRPr="00B026FE" w:rsidR="00EA06F3" w:rsidTr="31BE51F2" w14:paraId="2FFF8E37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026FE" w:rsidR="00EA06F3" w:rsidP="2AB6AEE6" w:rsidRDefault="00EA06F3" w14:paraId="62D80D35" w14:textId="77777777">
            <w:pPr>
              <w:jc w:val="right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026FE" w:rsidR="00EA06F3" w:rsidP="2AB6AEE6" w:rsidRDefault="003E3FE7" w14:paraId="38DBB15B" w14:textId="60C04087">
            <w:pPr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2AB6AEE6" w:rsidR="003E3FE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Mínima: 29.0</w:t>
            </w:r>
            <w:r w:rsidRPr="2AB6AEE6" w:rsidR="003E3FE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% Optima</w:t>
            </w:r>
            <w:r w:rsidRPr="2AB6AEE6" w:rsidR="003E3FE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: 28.0%</w:t>
            </w:r>
          </w:p>
        </w:tc>
      </w:tr>
      <w:tr w:rsidRPr="00B026FE" w:rsidR="00EA06F3" w:rsidTr="31BE51F2" w14:paraId="5A1E43A1" w14:textId="77777777">
        <w:trPr>
          <w:gridAfter w:val="1"/>
          <w:wAfter w:w="6521" w:type="dxa"/>
          <w:trHeight w:val="643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026FE" w:rsidR="00B026FE" w:rsidP="2AB6AEE6" w:rsidRDefault="00B026FE" w14:paraId="23F551F0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2AB6AEE6" w:rsidR="6DFE56F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Meta anual</w:t>
            </w:r>
            <w:r w:rsidRPr="2AB6AEE6" w:rsidR="6DFE56FF">
              <w:rPr>
                <w:rFonts w:ascii="Arial" w:hAnsi="Arial" w:eastAsia="Tahoma" w:cs="Arial"/>
                <w:sz w:val="16"/>
                <w:szCs w:val="16"/>
              </w:rPr>
              <w:t xml:space="preserve"> 2024</w:t>
            </w:r>
          </w:p>
          <w:p w:rsidRPr="00B026FE" w:rsidR="00EA06F3" w:rsidP="2AB6AEE6" w:rsidRDefault="00920C40" w14:paraId="240FB7AC" w14:textId="0CEE31D0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2AB6AEE6" w:rsidR="6DFE56FF">
              <w:rPr>
                <w:rFonts w:ascii="Tahoma" w:hAnsi="Tahoma" w:eastAsia="Tahoma" w:cs="Tahoma"/>
                <w:sz w:val="14"/>
                <w:szCs w:val="14"/>
              </w:rPr>
              <w:t xml:space="preserve">Mínima (2025): </w:t>
            </w:r>
            <w:r>
              <w:br/>
            </w:r>
            <w:r w:rsidRPr="2AB6AEE6" w:rsidR="6DFE56FF">
              <w:rPr>
                <w:rFonts w:ascii="Tahoma" w:hAnsi="Tahoma" w:eastAsia="Tahoma" w:cs="Tahoma"/>
                <w:sz w:val="14"/>
                <w:szCs w:val="14"/>
              </w:rPr>
              <w:t xml:space="preserve"> Óptima (2005):</w:t>
            </w:r>
            <w:r w:rsidRPr="2AB6AEE6" w:rsidR="6DFE56FF">
              <w:rPr>
                <w:rFonts w:ascii="Tahoma" w:hAnsi="Tahoma" w:eastAsia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B026FE" w:rsidR="00EA06F3" w:rsidP="2AB6AEE6" w:rsidRDefault="00EA06F3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AB6AEE6" w:rsidR="6DFE56F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026FE" w:rsidR="00EA06F3" w:rsidP="2AB6AEE6" w:rsidRDefault="00EA06F3" w14:paraId="2D0CFD88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026FE" w:rsidR="00EA06F3" w:rsidP="2AB6AEE6" w:rsidRDefault="00EA06F3" w14:paraId="147FC3D2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026FE" w:rsidR="00EA06F3" w:rsidP="2AB6AEE6" w:rsidRDefault="00EA06F3" w14:paraId="37F234C8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2AB6AEE6" w:rsidR="00EA06F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Cuarto Trimestre</w:t>
            </w:r>
          </w:p>
        </w:tc>
      </w:tr>
      <w:tr w:rsidRPr="00B026FE" w:rsidR="00EA06F3" w:rsidTr="31BE51F2" w14:paraId="40437253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026FE" w:rsidR="00EA06F3" w:rsidP="2AB6AEE6" w:rsidRDefault="00EA06F3" w14:paraId="48E01013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6DFE56F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Avance de la meta anual:</w:t>
            </w:r>
            <w:r w:rsidRPr="2AB6AEE6" w:rsidR="6DFE56F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26FE" w:rsidR="00EA06F3" w:rsidP="005353E8" w:rsidRDefault="623B50BE" w14:paraId="45FB0818" w14:textId="07798D2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B6AEE6" w:rsidR="25E6C60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23.34%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B026FE" w:rsidR="00EA06F3" w:rsidP="005353E8" w:rsidRDefault="06A4C17F" w14:paraId="049F31CB" w14:textId="7E9E4B7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B6AEE6" w:rsidR="13406A14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22.74%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B026FE" w:rsidR="00EA06F3" w:rsidP="005353E8" w:rsidRDefault="0CB8B667" w14:paraId="53128261" w14:textId="028CDC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B6AEE6" w:rsidR="4C4887C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22%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B026FE" w:rsidR="00EA06F3" w:rsidP="00DB5D94" w:rsidRDefault="0085165E" w14:paraId="78981D12" w14:textId="0287322C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1BE51F2" w:rsidR="21D061F2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21.79%</w:t>
            </w:r>
          </w:p>
        </w:tc>
      </w:tr>
      <w:tr w:rsidRPr="00B026FE" w:rsidR="00EA06F3" w:rsidTr="31BE51F2" w14:paraId="69FEA2B2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026FE" w:rsidR="00EA06F3" w:rsidP="00DB5D94" w:rsidRDefault="00EA06F3" w14:paraId="131286C7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2AB6AEE6" w:rsidR="6DFE56F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4.- ACCIONES PARA EL LOGRO DE OBJETIVO: </w:t>
            </w:r>
            <w:r w:rsidRPr="2AB6AEE6" w:rsidR="6DFE56FF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(Describir las acciones emprendidas para lograr la disminución o incremento en el cumplimiento del Indicador</w:t>
            </w:r>
          </w:p>
        </w:tc>
      </w:tr>
      <w:tr w:rsidRPr="00B026FE" w:rsidR="00655683" w:rsidTr="31BE51F2" w14:paraId="185C6C9C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026FE" w:rsidR="00655683" w:rsidP="2AB6AEE6" w:rsidRDefault="623B50BE" w14:paraId="45DE1544" w14:textId="2CF1B38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74747"/>
                <w:sz w:val="24"/>
                <w:szCs w:val="24"/>
                <w:lang w:val="es-MX"/>
              </w:rPr>
            </w:pPr>
            <w:r w:rsidRPr="2AB6AEE6" w:rsidR="25E6C600">
              <w:rPr>
                <w:rFonts w:ascii="Arial" w:hAnsi="Arial" w:cs="Arial"/>
                <w:sz w:val="16"/>
                <w:szCs w:val="16"/>
              </w:rPr>
              <w:t>A)</w:t>
            </w:r>
            <w:r w:rsidRPr="2AB6AEE6" w:rsidR="25E6C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2AB6AEE6" w:rsidR="25E6C600">
              <w:rPr>
                <w:rFonts w:ascii="Arial" w:hAnsi="Arial" w:eastAsia="Arial" w:cs="Arial"/>
                <w:noProof w:val="0"/>
                <w:sz w:val="16"/>
                <w:szCs w:val="16"/>
                <w:lang w:val="es-MX"/>
              </w:rPr>
              <w:t>Asegurar el acceso efectivo a una gama completa de métodos anticonceptivos, incluyendo los reversibles de acción prolongada (ARAP), para garantizar una elección libre e informada y la corresponsabilidad del varó</w:t>
            </w:r>
          </w:p>
        </w:tc>
      </w:tr>
      <w:tr w:rsidRPr="00B026FE" w:rsidR="00655683" w:rsidTr="31BE51F2" w14:paraId="0A6FBDF2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026FE" w:rsidR="00655683" w:rsidP="2AB6AEE6" w:rsidRDefault="623B50BE" w14:paraId="4BCA2658" w14:textId="49976898">
            <w:pPr>
              <w:rPr>
                <w:rFonts w:ascii="Arial" w:hAnsi="Arial" w:cs="Arial"/>
                <w:sz w:val="16"/>
                <w:szCs w:val="16"/>
              </w:rPr>
            </w:pPr>
            <w:r w:rsidRPr="2AB6AEE6" w:rsidR="25E6C600">
              <w:rPr>
                <w:rFonts w:ascii="Arial" w:hAnsi="Arial" w:cs="Arial"/>
                <w:sz w:val="16"/>
                <w:szCs w:val="16"/>
              </w:rPr>
              <w:t>B)</w:t>
            </w:r>
            <w:r w:rsidRPr="2AB6AEE6" w:rsidR="25E6C6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2AB6AEE6" w:rsidR="25E6C600">
              <w:rPr>
                <w:rFonts w:ascii="Arial" w:hAnsi="Arial" w:eastAsia="Arial" w:cs="Arial"/>
                <w:noProof w:val="0"/>
                <w:sz w:val="16"/>
                <w:szCs w:val="16"/>
                <w:lang w:val="es-MX"/>
              </w:rPr>
              <w:t>Garantizar el derecho de las niñas, los niños y la población adolescente a recibir educación integral en sexualidad en todos los niveles educativos de gestión pública y privada.</w:t>
            </w:r>
          </w:p>
          <w:p w:rsidRPr="00B026FE" w:rsidR="00655683" w:rsidP="2AB6AEE6" w:rsidRDefault="00655683" w14:paraId="57E69372" w14:textId="0E79040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026FE" w:rsidR="00655683" w:rsidTr="31BE51F2" w14:paraId="08DB532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026FE" w:rsidR="00655683" w:rsidP="2AB6AEE6" w:rsidRDefault="623B50BE" w14:paraId="65AC734D" w14:textId="443B3771">
            <w:pPr>
              <w:rPr>
                <w:rFonts w:ascii="Arial" w:hAnsi="Arial" w:cs="Arial"/>
                <w:sz w:val="16"/>
                <w:szCs w:val="16"/>
              </w:rPr>
            </w:pPr>
            <w:r w:rsidRPr="2AB6AEE6" w:rsidR="25E6C600">
              <w:rPr>
                <w:rFonts w:ascii="Arial" w:hAnsi="Arial" w:cs="Arial"/>
                <w:sz w:val="16"/>
                <w:szCs w:val="16"/>
              </w:rPr>
              <w:t>C)</w:t>
            </w:r>
          </w:p>
          <w:p w:rsidRPr="00B026FE" w:rsidR="00655683" w:rsidP="2AB6AEE6" w:rsidRDefault="00655683" w14:paraId="021A6BD4" w14:textId="05FE6EA4">
            <w:pPr>
              <w:rPr>
                <w:rFonts w:ascii="Arial" w:hAnsi="Arial" w:eastAsia="Arial" w:cs="Arial"/>
                <w:noProof w:val="0"/>
                <w:sz w:val="16"/>
                <w:szCs w:val="16"/>
                <w:lang w:val="es-MX"/>
              </w:rPr>
            </w:pPr>
            <w:r w:rsidRPr="2AB6AEE6" w:rsidR="25E6C600">
              <w:rPr>
                <w:rFonts w:ascii="Arial" w:hAnsi="Arial" w:eastAsia="Arial" w:cs="Arial"/>
                <w:noProof w:val="0"/>
                <w:sz w:val="16"/>
                <w:szCs w:val="16"/>
                <w:lang w:val="es-MX"/>
              </w:rPr>
              <w:t>Incrementar la demanda y calidad de la atención de los servicios de salud sexual y reproductiva para adolescentes.</w:t>
            </w:r>
          </w:p>
        </w:tc>
      </w:tr>
      <w:tr w:rsidRPr="00B026FE" w:rsidR="00EA06F3" w:rsidTr="31BE51F2" w14:paraId="1D2E2EF8" w14:textId="77777777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026FE" w:rsidR="00EA06F3" w:rsidP="2AB6AEE6" w:rsidRDefault="00EA06F3" w14:paraId="0BA33B86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2AB6AEE6" w:rsidR="6DFE56F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Observaciones:</w:t>
            </w:r>
            <w:r w:rsidRPr="2AB6AEE6" w:rsidR="6DFE56FF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</w:t>
            </w:r>
          </w:p>
        </w:tc>
      </w:tr>
    </w:tbl>
    <w:p w:rsidRPr="00B026FE" w:rsidR="00EA06F3" w:rsidP="6DFE56FF" w:rsidRDefault="00EA06F3" w14:paraId="3CF2D8B6" w14:textId="77777777">
      <w:pPr>
        <w:tabs>
          <w:tab w:val="left" w:pos="463"/>
        </w:tabs>
        <w:rPr>
          <w:rFonts w:ascii="Arial" w:hAnsi="Arial" w:cs="Arial"/>
          <w:highlight w:val="yellow"/>
          <w:lang w:val="es-ES"/>
        </w:rPr>
      </w:pPr>
      <w:r w:rsidRPr="00B026FE">
        <w:rPr>
          <w:rFonts w:ascii="Arial" w:hAnsi="Arial" w:cs="Arial"/>
          <w:lang w:val="es-ES"/>
        </w:rPr>
        <w:tab/>
      </w:r>
    </w:p>
    <w:p w:rsidRPr="00B026FE" w:rsidR="00EA06F3" w:rsidP="2AB6AEE6" w:rsidRDefault="00EA06F3" w14:paraId="172FE3DC" w14:textId="77777777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2AB6AEE6" w:rsidR="6DFE56FF">
        <w:rPr>
          <w:rFonts w:ascii="Arial" w:hAnsi="Arial" w:cs="Arial"/>
          <w:b w:val="1"/>
          <w:bCs w:val="1"/>
          <w:sz w:val="20"/>
          <w:szCs w:val="20"/>
          <w:lang w:val="es-ES"/>
        </w:rPr>
        <w:t>ELABORÓ</w:t>
      </w:r>
    </w:p>
    <w:p w:rsidRPr="00B026FE" w:rsidR="00EA06F3" w:rsidP="2AB6AEE6" w:rsidRDefault="00EA06F3" w14:paraId="0FB78278" w14:textId="77777777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="0090068E" w:rsidP="2AB6AEE6" w:rsidRDefault="0090068E" w14:paraId="1FC39945" w14:textId="3D017822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2AB6AEE6" w:rsidR="25E6C600">
        <w:rPr>
          <w:rFonts w:ascii="Arial" w:hAnsi="Arial" w:cs="Arial"/>
          <w:b w:val="1"/>
          <w:bCs w:val="1"/>
          <w:sz w:val="20"/>
          <w:szCs w:val="20"/>
          <w:lang w:val="es-ES"/>
        </w:rPr>
        <w:t>Lcda.Gabriela</w:t>
      </w:r>
      <w:r w:rsidRPr="2AB6AEE6" w:rsidR="25E6C600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 Beltrán García </w:t>
      </w:r>
      <w:r>
        <w:br/>
      </w:r>
      <w:r w:rsidRPr="2AB6AEE6" w:rsidR="25E6C600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Responsable estatal componente salud sexual y reproductiva para </w:t>
      </w:r>
      <w:r w:rsidRPr="2AB6AEE6" w:rsidR="25E6C600">
        <w:rPr>
          <w:rFonts w:ascii="Arial" w:hAnsi="Arial" w:cs="Arial"/>
          <w:b w:val="1"/>
          <w:bCs w:val="1"/>
          <w:sz w:val="20"/>
          <w:szCs w:val="20"/>
          <w:lang w:val="es-ES"/>
        </w:rPr>
        <w:t>adolesce</w:t>
      </w:r>
      <w:r w:rsidRPr="2AB6AEE6" w:rsidR="72C32914">
        <w:rPr>
          <w:rFonts w:ascii="Arial" w:hAnsi="Arial" w:cs="Arial"/>
          <w:b w:val="1"/>
          <w:bCs w:val="1"/>
          <w:sz w:val="20"/>
          <w:szCs w:val="20"/>
          <w:lang w:val="es-ES"/>
        </w:rPr>
        <w:t>n</w:t>
      </w:r>
      <w:r w:rsidRPr="2AB6AEE6" w:rsidR="25E6C600">
        <w:rPr>
          <w:rFonts w:ascii="Arial" w:hAnsi="Arial" w:cs="Arial"/>
          <w:b w:val="1"/>
          <w:bCs w:val="1"/>
          <w:sz w:val="20"/>
          <w:szCs w:val="20"/>
          <w:lang w:val="es-ES"/>
        </w:rPr>
        <w:t>tes</w:t>
      </w:r>
    </w:p>
    <w:sectPr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7CE0" w:rsidRDefault="00E37CE0" w14:paraId="48D780B6" w14:textId="77777777">
      <w:r>
        <w:separator/>
      </w:r>
    </w:p>
  </w:endnote>
  <w:endnote w:type="continuationSeparator" w:id="0">
    <w:p w:rsidR="00E37CE0" w:rsidRDefault="00E37CE0" w14:paraId="3987FAD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7CE0" w:rsidRDefault="00E37CE0" w14:paraId="5F181006" w14:textId="77777777">
      <w:r>
        <w:separator/>
      </w:r>
    </w:p>
  </w:footnote>
  <w:footnote w:type="continuationSeparator" w:id="0">
    <w:p w:rsidR="00E37CE0" w:rsidRDefault="00E37CE0" w14:paraId="59BF04C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C16" w:rsidP="00C01465" w:rsidRDefault="00EA06F3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16BCD2" wp14:editId="4056BF06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F1C16" w:rsidRDefault="009F1C16" w14:paraId="0562CB0E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F3"/>
    <w:rsid w:val="00062972"/>
    <w:rsid w:val="001B49F2"/>
    <w:rsid w:val="00204DDA"/>
    <w:rsid w:val="00247842"/>
    <w:rsid w:val="003362B6"/>
    <w:rsid w:val="003E3FE7"/>
    <w:rsid w:val="004465A7"/>
    <w:rsid w:val="004C06E2"/>
    <w:rsid w:val="005353E8"/>
    <w:rsid w:val="005D607D"/>
    <w:rsid w:val="00621FF2"/>
    <w:rsid w:val="00624FB1"/>
    <w:rsid w:val="00655683"/>
    <w:rsid w:val="006F5938"/>
    <w:rsid w:val="00713BA6"/>
    <w:rsid w:val="007E71E2"/>
    <w:rsid w:val="0085165E"/>
    <w:rsid w:val="008875BF"/>
    <w:rsid w:val="0090068E"/>
    <w:rsid w:val="00920C40"/>
    <w:rsid w:val="00926501"/>
    <w:rsid w:val="009F1C16"/>
    <w:rsid w:val="00A52F1B"/>
    <w:rsid w:val="00AC45B0"/>
    <w:rsid w:val="00B026FE"/>
    <w:rsid w:val="00B02A1E"/>
    <w:rsid w:val="00B557F1"/>
    <w:rsid w:val="00C868B4"/>
    <w:rsid w:val="00C95D30"/>
    <w:rsid w:val="00D07D8F"/>
    <w:rsid w:val="00D54473"/>
    <w:rsid w:val="00D81138"/>
    <w:rsid w:val="00E37CE0"/>
    <w:rsid w:val="00EA06F3"/>
    <w:rsid w:val="00EF2FCB"/>
    <w:rsid w:val="00F76746"/>
    <w:rsid w:val="00FA5BC5"/>
    <w:rsid w:val="03148367"/>
    <w:rsid w:val="06A4C17F"/>
    <w:rsid w:val="0CB8B667"/>
    <w:rsid w:val="13406A14"/>
    <w:rsid w:val="18A3FF10"/>
    <w:rsid w:val="1A62857C"/>
    <w:rsid w:val="21D061F2"/>
    <w:rsid w:val="25E6C600"/>
    <w:rsid w:val="29F503A7"/>
    <w:rsid w:val="2AB6AEE6"/>
    <w:rsid w:val="311568E5"/>
    <w:rsid w:val="31BE51F2"/>
    <w:rsid w:val="33E665F8"/>
    <w:rsid w:val="3C2F39CA"/>
    <w:rsid w:val="3C6BF6CC"/>
    <w:rsid w:val="475B3A47"/>
    <w:rsid w:val="4C4887C0"/>
    <w:rsid w:val="4DBDA5A8"/>
    <w:rsid w:val="5DBF5E50"/>
    <w:rsid w:val="623B50BE"/>
    <w:rsid w:val="6DFE56FF"/>
    <w:rsid w:val="72A3B8F8"/>
    <w:rsid w:val="72C32914"/>
    <w:rsid w:val="79D38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79BD"/>
  <w15:chartTrackingRefBased/>
  <w15:docId w15:val="{066F8002-D2AE-A54F-8F55-3C913CC4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EA06F3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6F3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A06F3"/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gabriela.beltran.garcia@gmail.com</lastModifiedBy>
  <revision>19</revision>
  <dcterms:created xsi:type="dcterms:W3CDTF">2023-10-13T16:36:00.0000000Z</dcterms:created>
  <dcterms:modified xsi:type="dcterms:W3CDTF">2026-01-12T17:08:08.9547358Z</dcterms:modified>
  <category/>
</coreProperties>
</file>