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02A66C10" w:rsidR="007E735E" w:rsidRDefault="33400B67" w:rsidP="00EA7BD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33400B67">
        <w:rPr>
          <w:rFonts w:ascii="Arial" w:eastAsia="Arial" w:hAnsi="Arial" w:cs="Arial"/>
          <w:b/>
          <w:bCs/>
          <w:sz w:val="18"/>
          <w:szCs w:val="18"/>
        </w:rPr>
        <w:t>FICHA DE REPORTE DE AVANCE TRIMESTRAL METAS FASSA 2025</w:t>
      </w:r>
    </w:p>
    <w:p w14:paraId="492D9875" w14:textId="398EAA3F" w:rsidR="0036448A" w:rsidRPr="003D2C26" w:rsidRDefault="005B0C7B" w:rsidP="00EA7BDC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 w:rsidRPr="7B5C55EE">
        <w:rPr>
          <w:rFonts w:ascii="Arial" w:eastAsia="Arial" w:hAnsi="Arial" w:cs="Arial"/>
          <w:b/>
          <w:bCs/>
          <w:sz w:val="18"/>
          <w:szCs w:val="18"/>
        </w:rPr>
        <w:t xml:space="preserve"> FECHA:10/</w:t>
      </w:r>
      <w:r w:rsidR="00F238BC">
        <w:rPr>
          <w:rFonts w:ascii="Arial" w:eastAsia="Arial" w:hAnsi="Arial" w:cs="Arial"/>
          <w:b/>
          <w:bCs/>
          <w:sz w:val="18"/>
          <w:szCs w:val="18"/>
        </w:rPr>
        <w:t>01</w:t>
      </w:r>
      <w:r w:rsidR="33400B67" w:rsidRPr="7B5C55EE">
        <w:rPr>
          <w:rFonts w:ascii="Arial" w:eastAsia="Arial" w:hAnsi="Arial" w:cs="Arial"/>
          <w:b/>
          <w:bCs/>
          <w:sz w:val="18"/>
          <w:szCs w:val="18"/>
        </w:rPr>
        <w:t>/202</w:t>
      </w:r>
      <w:r w:rsidR="00F238BC">
        <w:rPr>
          <w:rFonts w:ascii="Arial" w:eastAsia="Arial" w:hAnsi="Arial" w:cs="Arial"/>
          <w:b/>
          <w:bCs/>
          <w:sz w:val="18"/>
          <w:szCs w:val="18"/>
        </w:rPr>
        <w:t>6</w:t>
      </w:r>
    </w:p>
    <w:tbl>
      <w:tblPr>
        <w:tblW w:w="16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61"/>
        <w:gridCol w:w="970"/>
        <w:gridCol w:w="861"/>
        <w:gridCol w:w="139"/>
        <w:gridCol w:w="1957"/>
        <w:gridCol w:w="1675"/>
        <w:gridCol w:w="417"/>
        <w:gridCol w:w="1757"/>
        <w:gridCol w:w="6617"/>
      </w:tblGrid>
      <w:tr w:rsidR="007E735E" w:rsidRPr="006772A5" w14:paraId="50183849" w14:textId="77777777" w:rsidTr="22C271F5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14:paraId="6C59BDDF" w14:textId="77BD9DDB" w:rsidR="007E735E" w:rsidRPr="006772A5" w:rsidRDefault="36184F36" w:rsidP="00BE3892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7B5C55E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FICHA REPOR</w:t>
            </w:r>
            <w:r w:rsidR="00D777C8" w:rsidRPr="7B5C55E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TE DE INDICADORES FASSA – </w:t>
            </w:r>
            <w:r w:rsidR="00F238B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CUARTO</w:t>
            </w:r>
            <w:r w:rsidR="00D777C8" w:rsidRPr="7B5C55E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Pr="7B5C55E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TRIMESTRE 2025</w:t>
            </w:r>
          </w:p>
        </w:tc>
      </w:tr>
      <w:tr w:rsidR="007E735E" w:rsidRPr="006772A5" w14:paraId="474CB100" w14:textId="77777777" w:rsidTr="22C271F5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id="0" w:name="RANGE!B5:S5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772A5" w14:paraId="096C44A2" w14:textId="77777777" w:rsidTr="22C271F5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9A44FF" w:rsidRDefault="00167A94" w:rsidP="00167A94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FA436F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="007E735E" w:rsidRPr="00FA436F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="00EB6491" w:rsidRPr="00FA436F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="007E735E" w:rsidRPr="00FA436F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3F33F82" w14:textId="0202D34D" w:rsidR="007E735E" w:rsidRPr="006772A5" w:rsidRDefault="33400B67" w:rsidP="007E735E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3400B67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I100.- Salud Mental </w:t>
            </w:r>
          </w:p>
        </w:tc>
      </w:tr>
      <w:tr w:rsidR="007E735E" w:rsidRPr="006772A5" w14:paraId="11AA1662" w14:textId="77777777" w:rsidTr="22C271F5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772A5" w:rsidRDefault="00EB6491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="00167A94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="006513AA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772A5" w:rsidRDefault="006C2A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="0036448A" w:rsidRPr="006772A5" w14:paraId="0F68D40A" w14:textId="77777777" w:rsidTr="22C271F5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772A5" w:rsidRDefault="0036448A" w:rsidP="00024725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772A5" w:rsidRDefault="000247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="006C2A25"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="0036448A" w:rsidRPr="006772A5" w14:paraId="24BAEA0F" w14:textId="77777777" w:rsidTr="22C271F5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772A5" w:rsidRDefault="0036448A" w:rsidP="0002472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8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7E735E" w:rsidRPr="006772A5" w14:paraId="33665159" w14:textId="77777777" w:rsidTr="22C271F5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="00167A94" w:rsidRPr="006772A5" w14:paraId="2015A55B" w14:textId="77777777" w:rsidTr="22C271F5">
        <w:trPr>
          <w:trHeight w:val="217"/>
        </w:trPr>
        <w:tc>
          <w:tcPr>
            <w:tcW w:w="25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772A5" w:rsidRDefault="00167A94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772A5" w:rsidRDefault="00232BA0" w:rsidP="00167A94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68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9E1D4" w14:textId="77777777" w:rsidR="00167A94" w:rsidRPr="006772A5" w:rsidRDefault="00232BA0" w:rsidP="00167A94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Desarrollo Humano y Social</w:t>
            </w:r>
          </w:p>
        </w:tc>
        <w:tc>
          <w:tcPr>
            <w:tcW w:w="6617" w:type="dxa"/>
            <w:vMerge w:val="restart"/>
            <w:vAlign w:val="center"/>
          </w:tcPr>
          <w:p w14:paraId="02EB378F" w14:textId="77777777" w:rsidR="00167A94" w:rsidRPr="006772A5" w:rsidRDefault="00167A94" w:rsidP="0002472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815120" w:rsidRPr="006772A5" w14:paraId="4E4F78CC" w14:textId="77777777" w:rsidTr="22C271F5">
        <w:trPr>
          <w:trHeight w:val="217"/>
        </w:trPr>
        <w:tc>
          <w:tcPr>
            <w:tcW w:w="2564" w:type="dxa"/>
            <w:gridSpan w:val="2"/>
            <w:vMerge/>
            <w:vAlign w:val="center"/>
            <w:hideMark/>
          </w:tcPr>
          <w:p w14:paraId="6A05A809" w14:textId="77777777" w:rsidR="00815120" w:rsidRPr="006772A5" w:rsidRDefault="00815120" w:rsidP="0081512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772A5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68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815120" w:rsidRPr="006772A5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6617" w:type="dxa"/>
            <w:vMerge/>
            <w:vAlign w:val="center"/>
          </w:tcPr>
          <w:p w14:paraId="5A39BBE3" w14:textId="77777777" w:rsidR="00815120" w:rsidRPr="006772A5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815120" w:rsidRPr="006772A5" w14:paraId="4A7D144D" w14:textId="77777777" w:rsidTr="22C271F5">
        <w:trPr>
          <w:trHeight w:val="217"/>
        </w:trPr>
        <w:tc>
          <w:tcPr>
            <w:tcW w:w="2564" w:type="dxa"/>
            <w:gridSpan w:val="2"/>
            <w:vMerge/>
            <w:vAlign w:val="center"/>
            <w:hideMark/>
          </w:tcPr>
          <w:p w14:paraId="41C8F396" w14:textId="77777777" w:rsidR="00815120" w:rsidRPr="006772A5" w:rsidRDefault="00815120" w:rsidP="0081512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772A5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772A5" w:rsidRDefault="00815120" w:rsidP="00815120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617" w:type="dxa"/>
            <w:vMerge/>
            <w:vAlign w:val="center"/>
          </w:tcPr>
          <w:p w14:paraId="72A3D3EC" w14:textId="77777777" w:rsidR="00815120" w:rsidRPr="006772A5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815120" w:rsidRPr="006772A5" w14:paraId="44554FCA" w14:textId="77777777" w:rsidTr="22C271F5">
        <w:trPr>
          <w:gridAfter w:val="1"/>
          <w:wAfter w:w="6617" w:type="dxa"/>
          <w:trHeight w:val="300"/>
        </w:trPr>
        <w:tc>
          <w:tcPr>
            <w:tcW w:w="25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772A5" w:rsidRDefault="00815120" w:rsidP="00815120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772A5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68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772A5" w:rsidRDefault="00815120" w:rsidP="00815120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815120" w:rsidRPr="006772A5" w14:paraId="54F68772" w14:textId="77777777" w:rsidTr="22C271F5">
        <w:trPr>
          <w:gridAfter w:val="1"/>
          <w:wAfter w:w="6617" w:type="dxa"/>
          <w:trHeight w:val="325"/>
        </w:trPr>
        <w:tc>
          <w:tcPr>
            <w:tcW w:w="2564" w:type="dxa"/>
            <w:gridSpan w:val="2"/>
            <w:vMerge/>
            <w:vAlign w:val="center"/>
            <w:hideMark/>
          </w:tcPr>
          <w:p w14:paraId="0D0B940D" w14:textId="77777777" w:rsidR="00815120" w:rsidRPr="006772A5" w:rsidRDefault="00815120" w:rsidP="00815120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970" w:type="dxa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772A5" w:rsidRDefault="00815120" w:rsidP="00815120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772A5" w:rsidRDefault="00815120" w:rsidP="00815120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46233C" w:rsidRPr="00EA6D05" w14:paraId="581B64B9" w14:textId="77777777" w:rsidTr="22C271F5">
        <w:trPr>
          <w:gridAfter w:val="1"/>
          <w:wAfter w:w="6617" w:type="dxa"/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FA436F" w:rsidRDefault="0046233C" w:rsidP="007E735E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Nombre de</w:t>
            </w:r>
            <w:r w:rsidR="006C2A25"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</w:t>
            </w: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l</w:t>
            </w:r>
            <w:r w:rsidR="006C2A25"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a meta y/o</w:t>
            </w: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Indicador</w:t>
            </w:r>
          </w:p>
        </w:tc>
        <w:tc>
          <w:tcPr>
            <w:tcW w:w="77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FEE2726" w14:textId="6CA8BD18" w:rsidR="0046233C" w:rsidRPr="00EA6D05" w:rsidRDefault="33400B67" w:rsidP="33400B67">
            <w:pPr>
              <w:spacing w:before="240" w:after="2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22C271F5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9.</w:t>
            </w:r>
            <w:r w:rsidRPr="22C271F5">
              <w:rPr>
                <w:rFonts w:ascii="Arial" w:eastAsia="Arial" w:hAnsi="Arial" w:cs="Arial"/>
                <w:sz w:val="16"/>
                <w:szCs w:val="16"/>
                <w:lang w:val="es-ES"/>
              </w:rPr>
              <w:t>2.- Capacitar, asesorar al 30% de personal de salud en primer nivel y segundo nivel de atención en la Guía mhGAP y Suicidio.</w:t>
            </w:r>
          </w:p>
        </w:tc>
      </w:tr>
      <w:tr w:rsidR="0046233C" w:rsidRPr="00EA6D05" w14:paraId="5567C76E" w14:textId="77777777" w:rsidTr="22C271F5">
        <w:trPr>
          <w:gridAfter w:val="1"/>
          <w:wAfter w:w="6617" w:type="dxa"/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EA6D05" w:rsidRDefault="0046233C" w:rsidP="007E735E">
            <w:pPr>
              <w:rPr>
                <w:rFonts w:ascii="Arial" w:hAnsi="Arial" w:cs="Arial"/>
                <w:b/>
                <w:sz w:val="16"/>
                <w:szCs w:val="18"/>
                <w:highlight w:val="yellow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Objetivo General</w:t>
            </w:r>
          </w:p>
        </w:tc>
        <w:tc>
          <w:tcPr>
            <w:tcW w:w="77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C064719" w14:textId="68CF523D" w:rsidR="0046233C" w:rsidRPr="00EA6D05" w:rsidRDefault="33400B67" w:rsidP="33400B6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33400B6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Personal médico y/o paramédico de centros de salud y hospitales capacitado en la Guía de intervención mhGAP y suicidio</w:t>
            </w:r>
            <w:r w:rsidRPr="33400B6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</w:tc>
      </w:tr>
      <w:tr w:rsidR="004D2D25" w:rsidRPr="00EA6D05" w14:paraId="6A9DEBB8" w14:textId="77777777" w:rsidTr="22C271F5">
        <w:trPr>
          <w:gridAfter w:val="1"/>
          <w:wAfter w:w="6617" w:type="dxa"/>
          <w:trHeight w:val="480"/>
        </w:trPr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FA436F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Población Objetivo</w:t>
            </w:r>
          </w:p>
        </w:tc>
        <w:tc>
          <w:tcPr>
            <w:tcW w:w="295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FA436F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Formula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FA436F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Unidad de Medida</w:t>
            </w:r>
          </w:p>
        </w:tc>
        <w:tc>
          <w:tcPr>
            <w:tcW w:w="217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FA436F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bCs/>
                <w:sz w:val="16"/>
                <w:szCs w:val="18"/>
              </w:rPr>
              <w:t>Indicador Acumulado o Periódico</w:t>
            </w:r>
          </w:p>
        </w:tc>
      </w:tr>
      <w:tr w:rsidR="004D2D25" w:rsidRPr="00EA6D05" w14:paraId="3D019F63" w14:textId="77777777" w:rsidTr="22C271F5">
        <w:trPr>
          <w:gridAfter w:val="1"/>
          <w:wAfter w:w="6617" w:type="dxa"/>
          <w:trHeight w:val="1320"/>
        </w:trPr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66393" w14:textId="5B787562" w:rsidR="006C2A25" w:rsidRPr="00FA436F" w:rsidRDefault="33400B67" w:rsidP="009E15C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3400B6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Personal médico y/o paramédico de centros de salud y hospitales</w:t>
            </w:r>
            <w:r w:rsidRPr="33400B67">
              <w:rPr>
                <w:rFonts w:ascii="Arial" w:eastAsia="MS Mincho" w:hAnsi="Arial" w:cs="Arial"/>
                <w:sz w:val="16"/>
                <w:szCs w:val="16"/>
              </w:rPr>
              <w:t xml:space="preserve"> (350) </w:t>
            </w:r>
          </w:p>
        </w:tc>
        <w:tc>
          <w:tcPr>
            <w:tcW w:w="2957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FCDE07" w14:textId="7D172E6C" w:rsidR="006C2A25" w:rsidRPr="00FA436F" w:rsidRDefault="33400B67" w:rsidP="33400B67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3400B67">
              <w:rPr>
                <w:rFonts w:ascii="Arial" w:eastAsia="Arial" w:hAnsi="Arial" w:cs="Arial"/>
                <w:color w:val="0C0C0C"/>
                <w:sz w:val="16"/>
                <w:szCs w:val="16"/>
                <w:lang w:val="es-ES"/>
              </w:rPr>
              <w:t>It=(D1,t/D2,t)×100.</w:t>
            </w:r>
            <w:r w:rsidR="50E12AF2">
              <w:br/>
            </w:r>
            <w:r w:rsidRPr="33400B67">
              <w:rPr>
                <w:rFonts w:ascii="Arial" w:eastAsia="Arial" w:hAnsi="Arial" w:cs="Arial"/>
                <w:color w:val="0C0C0C"/>
                <w:sz w:val="16"/>
                <w:szCs w:val="16"/>
                <w:lang w:val="es-ES"/>
              </w:rPr>
              <w:t xml:space="preserve"> D1,t= Número de personal médico y/o paramédico de unidades de primer y segundo nivel capacitado.</w:t>
            </w:r>
            <w:r w:rsidR="50E12AF2">
              <w:br/>
            </w:r>
            <w:r w:rsidRPr="33400B67">
              <w:rPr>
                <w:rFonts w:ascii="Arial" w:eastAsia="Arial" w:hAnsi="Arial" w:cs="Arial"/>
                <w:color w:val="0C0C0C"/>
                <w:sz w:val="16"/>
                <w:szCs w:val="16"/>
                <w:lang w:val="es-ES"/>
              </w:rPr>
              <w:t xml:space="preserve"> D2,t= Total del personal médico y paramédico de unidades de primer nivel de atención y segundo nivel programado.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6C2A25" w:rsidRPr="00FA436F" w:rsidRDefault="00FC2462" w:rsidP="00C62A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  <w:t>Porcentaje</w:t>
            </w:r>
          </w:p>
        </w:tc>
        <w:tc>
          <w:tcPr>
            <w:tcW w:w="2174" w:type="dxa"/>
            <w:gridSpan w:val="2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6C2A25" w:rsidRPr="00FA436F" w:rsidRDefault="00FC2462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val="es-ES"/>
              </w:rPr>
              <w:t>Acumulado</w:t>
            </w:r>
          </w:p>
        </w:tc>
      </w:tr>
      <w:tr w:rsidR="006C2A25" w:rsidRPr="00EA6D05" w14:paraId="7C7077C8" w14:textId="77777777" w:rsidTr="22C271F5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EA6D05" w:rsidRDefault="006C2A25" w:rsidP="00EB6491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EA6D05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3. CUMPLIMIENTO:</w:t>
            </w:r>
          </w:p>
        </w:tc>
      </w:tr>
      <w:tr w:rsidR="006C2A25" w:rsidRPr="00EA6D05" w14:paraId="1A4ED9B0" w14:textId="77777777" w:rsidTr="22C271F5">
        <w:trPr>
          <w:gridAfter w:val="1"/>
          <w:wAfter w:w="6617" w:type="dxa"/>
          <w:trHeight w:val="132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FA436F" w:rsidRDefault="006C2A25" w:rsidP="007E735E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Meta anual:</w:t>
            </w:r>
          </w:p>
        </w:tc>
        <w:tc>
          <w:tcPr>
            <w:tcW w:w="80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DEEC669" w14:textId="77777777" w:rsidR="006C2A25" w:rsidRPr="00FA436F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</w:pPr>
          </w:p>
        </w:tc>
      </w:tr>
      <w:tr w:rsidR="006C2A25" w:rsidRPr="00EA6D05" w14:paraId="4B1CE5A9" w14:textId="77777777" w:rsidTr="22C271F5">
        <w:trPr>
          <w:gridAfter w:val="1"/>
          <w:wAfter w:w="6617" w:type="dxa"/>
          <w:trHeight w:val="315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445FF3C" w14:textId="0E81B3C9" w:rsidR="006C2A25" w:rsidRPr="00FA436F" w:rsidRDefault="33400B67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3400B67">
              <w:rPr>
                <w:rFonts w:ascii="Arial" w:hAnsi="Arial" w:cs="Arial"/>
                <w:sz w:val="16"/>
                <w:szCs w:val="16"/>
                <w:lang w:val="es-ES"/>
              </w:rPr>
              <w:t xml:space="preserve">100% (350)  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FA436F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Primer Trimestre</w:t>
            </w:r>
          </w:p>
        </w:tc>
        <w:tc>
          <w:tcPr>
            <w:tcW w:w="20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FA436F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Segundo Trimestre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9F39A5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8"/>
                <w:highlight w:val="yellow"/>
                <w:lang w:val="es-ES"/>
              </w:rPr>
            </w:pPr>
            <w:r w:rsidRPr="00FD64A1">
              <w:rPr>
                <w:rFonts w:ascii="Arial" w:hAnsi="Arial" w:cs="Arial"/>
                <w:b/>
                <w:sz w:val="16"/>
                <w:szCs w:val="18"/>
                <w:lang w:val="es-ES"/>
              </w:rPr>
              <w:t>Tercer Trimestre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FA436F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Cuarto Trimestre</w:t>
            </w:r>
          </w:p>
        </w:tc>
      </w:tr>
      <w:tr w:rsidR="006C2A25" w:rsidRPr="00EA6D05" w14:paraId="29A1AC9E" w14:textId="77777777" w:rsidTr="22C271F5">
        <w:trPr>
          <w:gridAfter w:val="1"/>
          <w:wAfter w:w="6617" w:type="dxa"/>
          <w:trHeight w:val="315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6C2A25" w:rsidRPr="00FA436F" w:rsidRDefault="006C2A25" w:rsidP="007E735E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5D9B" w14:textId="4A6A72C4" w:rsidR="006C2A25" w:rsidRPr="00FA436F" w:rsidRDefault="005B0C7B" w:rsidP="00FD64A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43% (151</w:t>
            </w:r>
            <w:r w:rsidR="33400B67" w:rsidRPr="33400B67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20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D82B6D2" w14:textId="7D6911C6" w:rsidR="006C2A25" w:rsidRPr="00FA436F" w:rsidRDefault="005B0C7B" w:rsidP="00FD64A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239(68.2%)</w:t>
            </w:r>
            <w:r w:rsidR="33400B67" w:rsidRPr="33400B6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A3E423" w14:textId="7E94CD3D" w:rsidR="006C2A25" w:rsidRPr="00FD64A1" w:rsidRDefault="08F2D145" w:rsidP="33400B6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8F2D145">
              <w:rPr>
                <w:rFonts w:ascii="Arial" w:hAnsi="Arial" w:cs="Arial"/>
                <w:color w:val="000000" w:themeColor="text1"/>
                <w:sz w:val="16"/>
                <w:szCs w:val="16"/>
              </w:rPr>
              <w:t>416(118.8%)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656B9AB" w14:textId="034727F4" w:rsidR="006C2A25" w:rsidRPr="00FA436F" w:rsidRDefault="63F758CE" w:rsidP="00FD64A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3F758CE">
              <w:rPr>
                <w:rFonts w:ascii="Arial" w:hAnsi="Arial" w:cs="Arial"/>
                <w:sz w:val="16"/>
                <w:szCs w:val="16"/>
                <w:lang w:val="es-ES"/>
              </w:rPr>
              <w:t>517 (147.7%)</w:t>
            </w:r>
          </w:p>
        </w:tc>
      </w:tr>
      <w:tr w:rsidR="006C2A25" w:rsidRPr="00EA6D05" w14:paraId="7F1E37C5" w14:textId="77777777" w:rsidTr="22C271F5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6C2A25" w:rsidRPr="00EA6D05" w:rsidRDefault="33400B67" w:rsidP="33400B67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33400B6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6C2A25" w:rsidRPr="00EA6D05" w14:paraId="5472A95E" w14:textId="77777777" w:rsidTr="22C271F5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189508A" w14:textId="1FE5CCF5" w:rsidR="006C2A25" w:rsidRPr="00FA436F" w:rsidRDefault="425653BE" w:rsidP="425653BE">
            <w:pPr>
              <w:pStyle w:val="Prrafodelista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425653B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 xml:space="preserve">A) Gestión con atención médica para la programación y autorización del personal asistente e Impresión de Guías </w:t>
            </w:r>
          </w:p>
        </w:tc>
      </w:tr>
      <w:tr w:rsidR="006C2A25" w:rsidRPr="00EA6D05" w14:paraId="2FC8CD42" w14:textId="77777777" w:rsidTr="22C271F5">
        <w:trPr>
          <w:gridAfter w:val="1"/>
          <w:wAfter w:w="6617" w:type="dxa"/>
          <w:trHeight w:val="495"/>
        </w:trPr>
        <w:tc>
          <w:tcPr>
            <w:tcW w:w="10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C98AA5" w14:textId="5E41AA38" w:rsidR="006C2A25" w:rsidRPr="00FA436F" w:rsidRDefault="425653BE" w:rsidP="425653BE">
            <w:pPr>
              <w:ind w:left="708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425653B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B) Enlaces con las áreas de salud mental jurisdiccional para la planeación del desarrollo de la capacitación con los facilitadores autorizados de nivel federal y Desarrollo de acuerdo con la metodología y evaluación y reportes de la capacitación en DRIVE.</w:t>
            </w:r>
          </w:p>
        </w:tc>
      </w:tr>
      <w:tr w:rsidR="425653BE" w14:paraId="30B255D7" w14:textId="77777777" w:rsidTr="22C271F5">
        <w:trPr>
          <w:gridAfter w:val="1"/>
          <w:wAfter w:w="6617" w:type="dxa"/>
          <w:trHeight w:val="465"/>
        </w:trPr>
        <w:tc>
          <w:tcPr>
            <w:tcW w:w="10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1BFCE7B" w14:textId="0204BDFB" w:rsidR="425653BE" w:rsidRDefault="425653BE" w:rsidP="425653BE">
            <w:pPr>
              <w:pStyle w:val="Prrafodelista"/>
              <w:spacing w:before="60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425653B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C) Observaciones (Justificaciones): Acortar la Brecha detección oportuna y de atención en Trastornos Mentales y de Conducta, y Cumplir con acuerdos de CONSABI Federal</w:t>
            </w:r>
          </w:p>
        </w:tc>
      </w:tr>
    </w:tbl>
    <w:p w14:paraId="172FE3DC" w14:textId="6AA51E48" w:rsidR="0036448A" w:rsidRPr="003D2C26" w:rsidRDefault="00EA365C" w:rsidP="425653BE">
      <w:pPr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</w:pPr>
      <w:r w:rsidRPr="7B5C55EE"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  <w:t xml:space="preserve">                                                                                                                                  </w:t>
      </w:r>
      <w:r w:rsidR="425653BE" w:rsidRPr="7B5C55EE"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  <w:t xml:space="preserve">         ELABORÓ</w:t>
      </w:r>
    </w:p>
    <w:p w14:paraId="10A6B1D7" w14:textId="729ADB85" w:rsidR="7B5C55EE" w:rsidRDefault="7B5C55EE" w:rsidP="7B5C55EE">
      <w:pPr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</w:pPr>
    </w:p>
    <w:p w14:paraId="6F172787" w14:textId="1E404568" w:rsidR="7B5C55EE" w:rsidRDefault="7B5C55EE" w:rsidP="7B5C55EE">
      <w:pPr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</w:pPr>
    </w:p>
    <w:p w14:paraId="2FC7820A" w14:textId="77777777" w:rsidR="0036448A" w:rsidRPr="00B615E9" w:rsidRDefault="425653BE" w:rsidP="425653BE">
      <w:pPr>
        <w:jc w:val="center"/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</w:pPr>
      <w:r w:rsidRPr="425653BE"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  <w:t>HUMBERTA CECILIA PEREDA QUINTERO</w:t>
      </w:r>
    </w:p>
    <w:p w14:paraId="3CE24024" w14:textId="77777777" w:rsidR="0036448A" w:rsidRPr="00B615E9" w:rsidRDefault="425653BE" w:rsidP="425653BE">
      <w:pPr>
        <w:jc w:val="center"/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</w:pPr>
      <w:r w:rsidRPr="425653BE"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  <w:t>RESPONSABLE DEL DEPARTAMENTO DE SALUD MENTAL</w:t>
      </w:r>
    </w:p>
    <w:p w14:paraId="7B9C89B6" w14:textId="3708C31A" w:rsidR="0036448A" w:rsidRPr="00B615E9" w:rsidRDefault="0036448A" w:rsidP="425653BE">
      <w:pPr>
        <w:jc w:val="center"/>
        <w:rPr>
          <w:rFonts w:asciiTheme="minorHAnsi" w:eastAsiaTheme="minorEastAsia" w:hAnsiTheme="minorHAnsi" w:cstheme="minorBidi"/>
          <w:b/>
          <w:bCs/>
          <w:sz w:val="16"/>
          <w:szCs w:val="16"/>
          <w:lang w:val="es-ES"/>
        </w:rPr>
      </w:pPr>
    </w:p>
    <w:sectPr w:rsidR="0036448A" w:rsidRPr="00B615E9" w:rsidSect="00F56C03">
      <w:headerReference w:type="default" r:id="rId8"/>
      <w:footerReference w:type="default" r:id="rId9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6F98" w14:textId="77777777" w:rsidR="00CA0BF4" w:rsidRDefault="00CA0BF4" w:rsidP="00C01465">
      <w:r>
        <w:separator/>
      </w:r>
    </w:p>
  </w:endnote>
  <w:endnote w:type="continuationSeparator" w:id="0">
    <w:p w14:paraId="69DDA28D" w14:textId="77777777" w:rsidR="00CA0BF4" w:rsidRDefault="00CA0BF4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ontserrat Ligh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0E12AF2" w14:paraId="429B6E52" w14:textId="77777777" w:rsidTr="50E12AF2">
      <w:trPr>
        <w:trHeight w:val="300"/>
      </w:trPr>
      <w:tc>
        <w:tcPr>
          <w:tcW w:w="3445" w:type="dxa"/>
        </w:tcPr>
        <w:p w14:paraId="13D09DB3" w14:textId="01E71AA2" w:rsidR="50E12AF2" w:rsidRDefault="50E12AF2" w:rsidP="50E12AF2">
          <w:pPr>
            <w:pStyle w:val="Encabezado"/>
            <w:ind w:left="-115"/>
          </w:pPr>
        </w:p>
      </w:tc>
      <w:tc>
        <w:tcPr>
          <w:tcW w:w="3445" w:type="dxa"/>
        </w:tcPr>
        <w:p w14:paraId="64E530C2" w14:textId="72C30B24" w:rsidR="50E12AF2" w:rsidRDefault="50E12AF2" w:rsidP="50E12AF2">
          <w:pPr>
            <w:pStyle w:val="Encabezado"/>
            <w:jc w:val="center"/>
          </w:pPr>
        </w:p>
      </w:tc>
      <w:tc>
        <w:tcPr>
          <w:tcW w:w="3445" w:type="dxa"/>
        </w:tcPr>
        <w:p w14:paraId="5561018B" w14:textId="6E02CEB3" w:rsidR="50E12AF2" w:rsidRDefault="50E12AF2" w:rsidP="50E12AF2">
          <w:pPr>
            <w:pStyle w:val="Encabezado"/>
            <w:ind w:right="-115"/>
            <w:jc w:val="right"/>
          </w:pPr>
        </w:p>
      </w:tc>
    </w:tr>
  </w:tbl>
  <w:p w14:paraId="06174D53" w14:textId="5DEA9B35" w:rsidR="50E12AF2" w:rsidRDefault="50E12AF2" w:rsidP="50E12A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7C2C" w14:textId="77777777" w:rsidR="00CA0BF4" w:rsidRDefault="00CA0BF4" w:rsidP="00C01465">
      <w:r>
        <w:separator/>
      </w:r>
    </w:p>
  </w:footnote>
  <w:footnote w:type="continuationSeparator" w:id="0">
    <w:p w14:paraId="4EBC7F25" w14:textId="77777777" w:rsidR="00CA0BF4" w:rsidRDefault="00CA0BF4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0213DA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234502" cy="893263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502" cy="89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4E6014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89C250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B18175C">
            <v:shapetype id="_x0000_t202" coordsize="21600,21600" o:spt="202" path="m,l,21600r21600,l21600,xe" w14:anchorId="4889C250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5017"/>
    <w:multiLevelType w:val="hybridMultilevel"/>
    <w:tmpl w:val="A60E0B78"/>
    <w:lvl w:ilvl="0" w:tplc="D8CEF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66EA"/>
    <w:rsid w:val="000A1F7B"/>
    <w:rsid w:val="000A21C8"/>
    <w:rsid w:val="000F5B1E"/>
    <w:rsid w:val="00107B8B"/>
    <w:rsid w:val="0011301E"/>
    <w:rsid w:val="00167A94"/>
    <w:rsid w:val="00192B9C"/>
    <w:rsid w:val="001A0176"/>
    <w:rsid w:val="001A5E02"/>
    <w:rsid w:val="001A611C"/>
    <w:rsid w:val="001A65D9"/>
    <w:rsid w:val="001B090C"/>
    <w:rsid w:val="001E22EC"/>
    <w:rsid w:val="001E5A61"/>
    <w:rsid w:val="00232BA0"/>
    <w:rsid w:val="00246AE9"/>
    <w:rsid w:val="002818AF"/>
    <w:rsid w:val="00281FE6"/>
    <w:rsid w:val="002A4320"/>
    <w:rsid w:val="002C1982"/>
    <w:rsid w:val="002E20AD"/>
    <w:rsid w:val="002E5C8B"/>
    <w:rsid w:val="00320BC6"/>
    <w:rsid w:val="003555AE"/>
    <w:rsid w:val="00356EA9"/>
    <w:rsid w:val="0036448A"/>
    <w:rsid w:val="0038471C"/>
    <w:rsid w:val="0039214A"/>
    <w:rsid w:val="003A4E95"/>
    <w:rsid w:val="003D2C26"/>
    <w:rsid w:val="003E739B"/>
    <w:rsid w:val="00430085"/>
    <w:rsid w:val="004619F2"/>
    <w:rsid w:val="0046233C"/>
    <w:rsid w:val="00462BF2"/>
    <w:rsid w:val="00477347"/>
    <w:rsid w:val="00484F27"/>
    <w:rsid w:val="004A0264"/>
    <w:rsid w:val="004C5DC6"/>
    <w:rsid w:val="004D2D25"/>
    <w:rsid w:val="004D5AC2"/>
    <w:rsid w:val="004E6014"/>
    <w:rsid w:val="0053273D"/>
    <w:rsid w:val="00534E05"/>
    <w:rsid w:val="00551E35"/>
    <w:rsid w:val="005624B1"/>
    <w:rsid w:val="005B0C7B"/>
    <w:rsid w:val="005E3A84"/>
    <w:rsid w:val="005F07A0"/>
    <w:rsid w:val="005F5DC1"/>
    <w:rsid w:val="00605823"/>
    <w:rsid w:val="006262C4"/>
    <w:rsid w:val="00633E5E"/>
    <w:rsid w:val="006513AA"/>
    <w:rsid w:val="00671710"/>
    <w:rsid w:val="006772A5"/>
    <w:rsid w:val="006B7655"/>
    <w:rsid w:val="006C2A25"/>
    <w:rsid w:val="006F3129"/>
    <w:rsid w:val="00716D08"/>
    <w:rsid w:val="00720D8E"/>
    <w:rsid w:val="007A0171"/>
    <w:rsid w:val="007A1E74"/>
    <w:rsid w:val="007C5D74"/>
    <w:rsid w:val="007E3418"/>
    <w:rsid w:val="007E735E"/>
    <w:rsid w:val="007E7650"/>
    <w:rsid w:val="00815120"/>
    <w:rsid w:val="00846DAE"/>
    <w:rsid w:val="0085269D"/>
    <w:rsid w:val="00852FFE"/>
    <w:rsid w:val="008A3C6F"/>
    <w:rsid w:val="008D4DEC"/>
    <w:rsid w:val="00914718"/>
    <w:rsid w:val="009276A3"/>
    <w:rsid w:val="0097301F"/>
    <w:rsid w:val="009869A5"/>
    <w:rsid w:val="009A02E1"/>
    <w:rsid w:val="009A44FF"/>
    <w:rsid w:val="009B5704"/>
    <w:rsid w:val="009D7F20"/>
    <w:rsid w:val="009E15C6"/>
    <w:rsid w:val="009F39A5"/>
    <w:rsid w:val="00A07EDA"/>
    <w:rsid w:val="00A21FB9"/>
    <w:rsid w:val="00A47B69"/>
    <w:rsid w:val="00A55309"/>
    <w:rsid w:val="00AA35B4"/>
    <w:rsid w:val="00AA56B7"/>
    <w:rsid w:val="00AB5EFA"/>
    <w:rsid w:val="00AE02EA"/>
    <w:rsid w:val="00B335A3"/>
    <w:rsid w:val="00B33C93"/>
    <w:rsid w:val="00B4000A"/>
    <w:rsid w:val="00B531C8"/>
    <w:rsid w:val="00B615E9"/>
    <w:rsid w:val="00BD34C6"/>
    <w:rsid w:val="00BE3892"/>
    <w:rsid w:val="00C01465"/>
    <w:rsid w:val="00C27E4F"/>
    <w:rsid w:val="00C53C4E"/>
    <w:rsid w:val="00C62AB1"/>
    <w:rsid w:val="00CA0BF4"/>
    <w:rsid w:val="00CA3483"/>
    <w:rsid w:val="00CB5335"/>
    <w:rsid w:val="00CB5660"/>
    <w:rsid w:val="00CC2DD1"/>
    <w:rsid w:val="00CE4183"/>
    <w:rsid w:val="00D21946"/>
    <w:rsid w:val="00D415FD"/>
    <w:rsid w:val="00D777C8"/>
    <w:rsid w:val="00DC70DE"/>
    <w:rsid w:val="00DD5654"/>
    <w:rsid w:val="00DD5912"/>
    <w:rsid w:val="00DE149F"/>
    <w:rsid w:val="00DE4C09"/>
    <w:rsid w:val="00DF435A"/>
    <w:rsid w:val="00E05CCB"/>
    <w:rsid w:val="00E45925"/>
    <w:rsid w:val="00E51D25"/>
    <w:rsid w:val="00E711DF"/>
    <w:rsid w:val="00EA365C"/>
    <w:rsid w:val="00EA4825"/>
    <w:rsid w:val="00EA6D05"/>
    <w:rsid w:val="00EA7BDC"/>
    <w:rsid w:val="00EB6491"/>
    <w:rsid w:val="00EC2DCB"/>
    <w:rsid w:val="00EE39C1"/>
    <w:rsid w:val="00F238BC"/>
    <w:rsid w:val="00F25664"/>
    <w:rsid w:val="00F46816"/>
    <w:rsid w:val="00F56C03"/>
    <w:rsid w:val="00F67217"/>
    <w:rsid w:val="00F728C2"/>
    <w:rsid w:val="00FA436F"/>
    <w:rsid w:val="00FC2462"/>
    <w:rsid w:val="00FD0BC1"/>
    <w:rsid w:val="00FD64A1"/>
    <w:rsid w:val="00FE234B"/>
    <w:rsid w:val="04DC4688"/>
    <w:rsid w:val="08F2D145"/>
    <w:rsid w:val="22C271F5"/>
    <w:rsid w:val="33400B67"/>
    <w:rsid w:val="36184F36"/>
    <w:rsid w:val="425653BE"/>
    <w:rsid w:val="50E12AF2"/>
    <w:rsid w:val="5CBD357F"/>
    <w:rsid w:val="63F758CE"/>
    <w:rsid w:val="6A9E7BF6"/>
    <w:rsid w:val="73CF30F2"/>
    <w:rsid w:val="77236D1E"/>
    <w:rsid w:val="7B5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CB94B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EA6D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41821-C30E-4CFF-8779-1EEC7B41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2606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16</cp:revision>
  <cp:lastPrinted>2021-12-02T18:18:00Z</cp:lastPrinted>
  <dcterms:created xsi:type="dcterms:W3CDTF">2025-07-09T02:22:00Z</dcterms:created>
  <dcterms:modified xsi:type="dcterms:W3CDTF">2026-01-19T17:44:00Z</dcterms:modified>
</cp:coreProperties>
</file>