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FFE1" w14:textId="77777777" w:rsidR="008B27AE" w:rsidRDefault="008B27AE" w:rsidP="00D02457">
      <w:pPr>
        <w:rPr>
          <w:b/>
        </w:rPr>
      </w:pPr>
    </w:p>
    <w:p w14:paraId="5E48321F" w14:textId="77777777" w:rsidR="008B27AE" w:rsidRDefault="008B27AE" w:rsidP="00D02457">
      <w:pPr>
        <w:rPr>
          <w:b/>
        </w:rPr>
      </w:pPr>
    </w:p>
    <w:p w14:paraId="1FA8A706" w14:textId="4B5E6254" w:rsidR="000D5A58" w:rsidRPr="000D5A58" w:rsidRDefault="000D5A58" w:rsidP="000D5A58">
      <w:pPr>
        <w:jc w:val="right"/>
        <w:rPr>
          <w:rFonts w:ascii="Arial" w:hAnsi="Arial" w:cs="Arial"/>
          <w:sz w:val="22"/>
          <w:szCs w:val="22"/>
        </w:rPr>
      </w:pPr>
      <w:r w:rsidRPr="141FA2A5">
        <w:rPr>
          <w:rFonts w:ascii="Arial" w:hAnsi="Arial" w:cs="Arial"/>
          <w:b/>
          <w:bCs/>
          <w:sz w:val="22"/>
          <w:szCs w:val="22"/>
        </w:rPr>
        <w:t>FICHA DE REPORTE DE AVANCE TRIMESTRAL METAS FASSA 202</w:t>
      </w:r>
      <w:r w:rsidR="527C63C9" w:rsidRPr="141FA2A5">
        <w:rPr>
          <w:rFonts w:ascii="Arial" w:hAnsi="Arial" w:cs="Arial"/>
          <w:b/>
          <w:bCs/>
          <w:sz w:val="22"/>
          <w:szCs w:val="22"/>
        </w:rPr>
        <w:t>5</w:t>
      </w:r>
    </w:p>
    <w:p w14:paraId="241C61A8" w14:textId="77777777" w:rsidR="000D5A58" w:rsidRPr="000D5A58" w:rsidRDefault="000D5A58" w:rsidP="000D5A58">
      <w:pPr>
        <w:rPr>
          <w:rFonts w:ascii="Arial" w:hAnsi="Arial" w:cs="Arial"/>
          <w:sz w:val="22"/>
          <w:szCs w:val="22"/>
        </w:rPr>
      </w:pPr>
    </w:p>
    <w:p w14:paraId="6FDB20A7" w14:textId="0913A734" w:rsidR="000D5A58" w:rsidRPr="000D5A58" w:rsidRDefault="17EC39C2" w:rsidP="17EC39C2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5E0B37A4">
        <w:rPr>
          <w:rFonts w:ascii="Arial" w:hAnsi="Arial" w:cs="Arial"/>
          <w:b/>
          <w:bCs/>
          <w:sz w:val="22"/>
          <w:szCs w:val="22"/>
        </w:rPr>
        <w:t>FECHA</w:t>
      </w:r>
      <w:r w:rsidRPr="5E0B37A4">
        <w:rPr>
          <w:rFonts w:ascii="Arial" w:hAnsi="Arial" w:cs="Arial"/>
          <w:b/>
          <w:bCs/>
          <w:sz w:val="22"/>
          <w:szCs w:val="22"/>
          <w:u w:val="single"/>
        </w:rPr>
        <w:t>10/</w:t>
      </w:r>
      <w:r w:rsidR="00CC4985">
        <w:rPr>
          <w:rFonts w:ascii="Arial" w:hAnsi="Arial" w:cs="Arial"/>
          <w:b/>
          <w:bCs/>
          <w:sz w:val="22"/>
          <w:szCs w:val="22"/>
          <w:u w:val="single"/>
        </w:rPr>
        <w:t>01</w:t>
      </w:r>
      <w:r w:rsidRPr="5E0B37A4">
        <w:rPr>
          <w:rFonts w:ascii="Arial" w:hAnsi="Arial" w:cs="Arial"/>
          <w:b/>
          <w:bCs/>
          <w:sz w:val="22"/>
          <w:szCs w:val="22"/>
          <w:u w:val="single"/>
        </w:rPr>
        <w:t>/202</w:t>
      </w:r>
      <w:r w:rsidR="00CC4985">
        <w:rPr>
          <w:rFonts w:ascii="Arial" w:hAnsi="Arial" w:cs="Arial"/>
          <w:b/>
          <w:bCs/>
          <w:sz w:val="22"/>
          <w:szCs w:val="22"/>
          <w:u w:val="single"/>
        </w:rPr>
        <w:t>6</w:t>
      </w:r>
    </w:p>
    <w:p w14:paraId="5DDF2143" w14:textId="77777777" w:rsidR="00D02457" w:rsidRPr="000D5A58" w:rsidRDefault="00D02457" w:rsidP="00D02457">
      <w:pPr>
        <w:rPr>
          <w:rFonts w:ascii="Arial" w:hAnsi="Arial" w:cs="Arial"/>
        </w:rPr>
      </w:pPr>
    </w:p>
    <w:tbl>
      <w:tblPr>
        <w:tblW w:w="16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128"/>
        <w:gridCol w:w="197"/>
        <w:gridCol w:w="862"/>
        <w:gridCol w:w="1611"/>
        <w:gridCol w:w="85"/>
        <w:gridCol w:w="1479"/>
        <w:gridCol w:w="349"/>
        <w:gridCol w:w="1611"/>
        <w:gridCol w:w="353"/>
        <w:gridCol w:w="1696"/>
        <w:gridCol w:w="6539"/>
      </w:tblGrid>
      <w:tr w:rsidR="00D02457" w:rsidRPr="000D5A58" w14:paraId="7F9A32E1" w14:textId="77777777" w:rsidTr="5E0B37A4">
        <w:trPr>
          <w:gridAfter w:val="1"/>
          <w:wAfter w:w="6539" w:type="dxa"/>
          <w:trHeight w:val="315"/>
        </w:trPr>
        <w:tc>
          <w:tcPr>
            <w:tcW w:w="104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540BE60C" w14:textId="77777777" w:rsidR="00D02457" w:rsidRPr="000D5A58" w:rsidRDefault="00D02457" w:rsidP="00526CCC">
            <w:pPr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</w:pPr>
          </w:p>
          <w:p w14:paraId="67854AF9" w14:textId="7084F3E9" w:rsidR="00D02457" w:rsidRPr="000D5A58" w:rsidRDefault="17EC39C2" w:rsidP="17EC39C2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E0B37A4">
              <w:rPr>
                <w:rFonts w:ascii="Arial" w:hAnsi="Arial" w:cs="Arial"/>
                <w:b/>
                <w:bCs/>
                <w:sz w:val="13"/>
                <w:szCs w:val="13"/>
                <w:lang w:val="es-ES"/>
              </w:rPr>
              <w:t>FICHA REPORTE DE INDICADORES FASSA -</w:t>
            </w:r>
            <w:r w:rsidRPr="5E0B37A4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 xml:space="preserve"> </w:t>
            </w:r>
            <w:r w:rsidR="00CC4985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>CUARTO</w:t>
            </w:r>
            <w:r w:rsidR="00C04800" w:rsidRPr="5E0B37A4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 xml:space="preserve"> </w:t>
            </w:r>
            <w:r w:rsidR="00C04800" w:rsidRPr="5E0B37A4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  <w:lang w:val="es"/>
              </w:rPr>
              <w:t>TRIMESTRE 202</w:t>
            </w:r>
            <w:r w:rsidR="2719D0B7" w:rsidRPr="5E0B37A4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  <w:lang w:val="es"/>
              </w:rPr>
              <w:t>5</w:t>
            </w:r>
          </w:p>
        </w:tc>
      </w:tr>
      <w:tr w:rsidR="00D02457" w:rsidRPr="000D5A58" w14:paraId="41375650" w14:textId="77777777" w:rsidTr="5E0B37A4">
        <w:trPr>
          <w:gridAfter w:val="1"/>
          <w:wAfter w:w="6539" w:type="dxa"/>
          <w:trHeight w:val="315"/>
        </w:trPr>
        <w:tc>
          <w:tcPr>
            <w:tcW w:w="104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99EEEAD" w14:textId="77777777" w:rsidR="00D02457" w:rsidRPr="000D5A58" w:rsidRDefault="00D02457" w:rsidP="00526CCC">
            <w:pPr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</w:pPr>
            <w:bookmarkStart w:id="0" w:name="RANGE!B5:S50"/>
            <w:r w:rsidRPr="000D5A58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D02457" w:rsidRPr="000D5A58" w14:paraId="70AE1062" w14:textId="77777777" w:rsidTr="5E0B37A4">
        <w:trPr>
          <w:gridAfter w:val="1"/>
          <w:wAfter w:w="6539" w:type="dxa"/>
          <w:trHeight w:val="315"/>
        </w:trPr>
        <w:tc>
          <w:tcPr>
            <w:tcW w:w="493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2F71162" w14:textId="77777777" w:rsidR="00D02457" w:rsidRPr="000D5A58" w:rsidRDefault="00D02457" w:rsidP="00526CCC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b/>
                <w:sz w:val="16"/>
                <w:szCs w:val="20"/>
                <w:lang w:val="es-ES"/>
              </w:rPr>
              <w:t>AIE y Nombre de la meta:</w:t>
            </w:r>
          </w:p>
        </w:tc>
        <w:tc>
          <w:tcPr>
            <w:tcW w:w="54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B6299AB" w14:textId="23BAB5B0" w:rsidR="00D02457" w:rsidRPr="000D5A58" w:rsidRDefault="660C2EEC" w:rsidP="660C2EEC">
            <w:pPr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660C2EEC">
              <w:rPr>
                <w:rFonts w:ascii="Arial" w:eastAsia="Times New Roman" w:hAnsi="Arial" w:cs="Arial"/>
                <w:sz w:val="16"/>
                <w:szCs w:val="16"/>
              </w:rPr>
              <w:t>35.- Monitoreo Epidemiológico</w:t>
            </w:r>
          </w:p>
        </w:tc>
      </w:tr>
      <w:tr w:rsidR="00D02457" w:rsidRPr="000D5A58" w14:paraId="5F20A6B0" w14:textId="77777777" w:rsidTr="5E0B37A4">
        <w:trPr>
          <w:gridAfter w:val="1"/>
          <w:wAfter w:w="6539" w:type="dxa"/>
          <w:trHeight w:val="315"/>
        </w:trPr>
        <w:tc>
          <w:tcPr>
            <w:tcW w:w="49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0B77995" w14:textId="77777777" w:rsidR="00D02457" w:rsidRPr="000D5A58" w:rsidRDefault="00D02457" w:rsidP="00526CCC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b/>
                <w:sz w:val="16"/>
                <w:szCs w:val="20"/>
                <w:lang w:val="es-ES"/>
              </w:rPr>
              <w:t>Recurso del programa al que pertenece la meta:</w:t>
            </w:r>
          </w:p>
        </w:tc>
        <w:tc>
          <w:tcPr>
            <w:tcW w:w="548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9C03E3D" w14:textId="77777777" w:rsidR="00D02457" w:rsidRPr="000D5A58" w:rsidRDefault="00D02457" w:rsidP="00526CCC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sz w:val="16"/>
                <w:szCs w:val="20"/>
                <w:lang w:val="es-ES"/>
              </w:rPr>
              <w:t>FASSA</w:t>
            </w:r>
          </w:p>
        </w:tc>
      </w:tr>
      <w:tr w:rsidR="00D02457" w:rsidRPr="000D5A58" w14:paraId="3881B144" w14:textId="77777777" w:rsidTr="5E0B37A4">
        <w:trPr>
          <w:gridAfter w:val="1"/>
          <w:wAfter w:w="6539" w:type="dxa"/>
          <w:trHeight w:val="315"/>
        </w:trPr>
        <w:tc>
          <w:tcPr>
            <w:tcW w:w="49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2A7A9F3" w14:textId="77777777" w:rsidR="00D02457" w:rsidRPr="000D5A58" w:rsidRDefault="00D02457" w:rsidP="00D02457">
            <w:pPr>
              <w:rPr>
                <w:rFonts w:ascii="Arial" w:hAnsi="Arial" w:cs="Arial"/>
                <w:b/>
                <w:sz w:val="16"/>
                <w:szCs w:val="20"/>
                <w:highlight w:val="yellow"/>
                <w:lang w:val="es-ES"/>
              </w:rPr>
            </w:pPr>
            <w:r w:rsidRPr="000D5A58">
              <w:rPr>
                <w:rFonts w:ascii="Arial" w:hAnsi="Arial" w:cs="Arial"/>
                <w:b/>
                <w:sz w:val="16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48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52F73FD" w14:textId="77777777" w:rsidR="00D02457" w:rsidRPr="000D5A58" w:rsidRDefault="00D02457" w:rsidP="00D0245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D5A58">
              <w:rPr>
                <w:rFonts w:ascii="Arial" w:hAnsi="Arial" w:cs="Arial"/>
                <w:sz w:val="18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D02457" w:rsidRPr="000D5A58" w14:paraId="5C5E6F5C" w14:textId="77777777" w:rsidTr="5E0B37A4">
        <w:trPr>
          <w:gridAfter w:val="1"/>
          <w:wAfter w:w="6539" w:type="dxa"/>
          <w:trHeight w:val="315"/>
        </w:trPr>
        <w:tc>
          <w:tcPr>
            <w:tcW w:w="493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27A4DF3" w14:textId="77777777" w:rsidR="00D02457" w:rsidRPr="000D5A58" w:rsidRDefault="00D02457" w:rsidP="00D02457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b/>
                <w:sz w:val="16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4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90D51BA" w14:textId="77777777" w:rsidR="00D02457" w:rsidRPr="000D5A58" w:rsidRDefault="00D02457" w:rsidP="00D02457">
            <w:pPr>
              <w:pStyle w:val="Sinespaciado"/>
              <w:rPr>
                <w:rFonts w:ascii="Arial" w:hAnsi="Arial" w:cs="Arial"/>
                <w:sz w:val="18"/>
                <w:szCs w:val="22"/>
              </w:rPr>
            </w:pPr>
            <w:r w:rsidRPr="000D5A58">
              <w:rPr>
                <w:rFonts w:ascii="Arial" w:hAnsi="Arial" w:cs="Arial"/>
                <w:sz w:val="18"/>
                <w:szCs w:val="22"/>
              </w:rPr>
              <w:t>Dr. Gerardo Kenny Inzunza Leyva, Tel: (667) 7587000 Ext 40440</w:t>
            </w:r>
          </w:p>
          <w:p w14:paraId="5F04F601" w14:textId="77777777" w:rsidR="00D02457" w:rsidRPr="000D5A58" w:rsidRDefault="00D02457" w:rsidP="00D02457">
            <w:pPr>
              <w:pStyle w:val="Sinespaciado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D5A58">
              <w:rPr>
                <w:rFonts w:ascii="Arial" w:hAnsi="Arial" w:cs="Arial"/>
                <w:sz w:val="18"/>
                <w:szCs w:val="22"/>
              </w:rPr>
              <w:t xml:space="preserve">Correo: </w:t>
            </w:r>
          </w:p>
        </w:tc>
      </w:tr>
      <w:tr w:rsidR="00D02457" w:rsidRPr="000D5A58" w14:paraId="2FA6CABA" w14:textId="77777777" w:rsidTr="5E0B37A4">
        <w:trPr>
          <w:gridAfter w:val="1"/>
          <w:wAfter w:w="6539" w:type="dxa"/>
          <w:trHeight w:val="315"/>
        </w:trPr>
        <w:tc>
          <w:tcPr>
            <w:tcW w:w="10418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5BD710C" w14:textId="77777777" w:rsidR="00D02457" w:rsidRPr="000D5A58" w:rsidRDefault="00D02457" w:rsidP="00526CCC">
            <w:pPr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2. DATOS DE IDENTIFICACIÓN DEL INDICADOR</w:t>
            </w:r>
          </w:p>
        </w:tc>
      </w:tr>
      <w:tr w:rsidR="00A17F14" w:rsidRPr="000D5A58" w14:paraId="73615FD7" w14:textId="77777777" w:rsidTr="5E0B37A4">
        <w:trPr>
          <w:trHeight w:val="217"/>
        </w:trPr>
        <w:tc>
          <w:tcPr>
            <w:tcW w:w="23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CBC1498" w14:textId="77777777" w:rsidR="00A17F14" w:rsidRPr="000D5A58" w:rsidRDefault="00A17F14" w:rsidP="00A17F14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b/>
                <w:sz w:val="16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66EC896" w14:textId="77777777" w:rsidR="00A17F14" w:rsidRPr="000D5A58" w:rsidRDefault="00A17F14" w:rsidP="00A17F14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sz w:val="16"/>
                <w:szCs w:val="20"/>
                <w:lang w:val="es-ES"/>
              </w:rPr>
              <w:t xml:space="preserve">Eje </w:t>
            </w:r>
          </w:p>
        </w:tc>
        <w:tc>
          <w:tcPr>
            <w:tcW w:w="718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311F344" w14:textId="23246FA6" w:rsidR="00A17F14" w:rsidRPr="000D5A58" w:rsidRDefault="00A17F14" w:rsidP="00A17F14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sz w:val="15"/>
                <w:szCs w:val="20"/>
                <w:lang w:val="es-ES"/>
              </w:rPr>
              <w:t>1.- Bienestar Social Sostenible</w:t>
            </w:r>
          </w:p>
        </w:tc>
        <w:tc>
          <w:tcPr>
            <w:tcW w:w="6539" w:type="dxa"/>
            <w:vMerge w:val="restart"/>
            <w:vAlign w:val="center"/>
          </w:tcPr>
          <w:p w14:paraId="02AE4A34" w14:textId="77777777" w:rsidR="00A17F14" w:rsidRPr="000D5A58" w:rsidRDefault="00A17F14" w:rsidP="00A17F14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="00A17F14" w:rsidRPr="000D5A58" w14:paraId="7729F7D2" w14:textId="77777777" w:rsidTr="5E0B37A4">
        <w:trPr>
          <w:trHeight w:val="217"/>
        </w:trPr>
        <w:tc>
          <w:tcPr>
            <w:tcW w:w="2372" w:type="dxa"/>
            <w:gridSpan w:val="3"/>
            <w:vMerge/>
            <w:vAlign w:val="center"/>
            <w:hideMark/>
          </w:tcPr>
          <w:p w14:paraId="79A6A8BA" w14:textId="77777777" w:rsidR="00A17F14" w:rsidRPr="000D5A58" w:rsidRDefault="00A17F14" w:rsidP="00A17F14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9A3CE73" w14:textId="77777777" w:rsidR="00A17F14" w:rsidRPr="000D5A58" w:rsidRDefault="00A17F14" w:rsidP="00A17F14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sz w:val="16"/>
                <w:szCs w:val="20"/>
                <w:lang w:val="es-ES"/>
              </w:rPr>
              <w:t>Objetivo</w:t>
            </w:r>
          </w:p>
        </w:tc>
        <w:tc>
          <w:tcPr>
            <w:tcW w:w="718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C33D463" w14:textId="5CDA99AD" w:rsidR="00A17F14" w:rsidRPr="000D5A58" w:rsidRDefault="00A17F14" w:rsidP="00A17F14">
            <w:pPr>
              <w:rPr>
                <w:rFonts w:ascii="Arial" w:hAnsi="Arial" w:cs="Arial"/>
                <w:color w:val="FF0000"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6539" w:type="dxa"/>
            <w:vMerge/>
            <w:vAlign w:val="center"/>
          </w:tcPr>
          <w:p w14:paraId="1B67C62A" w14:textId="77777777" w:rsidR="00A17F14" w:rsidRPr="000D5A58" w:rsidRDefault="00A17F14" w:rsidP="00A17F14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="00A17F14" w:rsidRPr="000D5A58" w14:paraId="7E857D9B" w14:textId="77777777" w:rsidTr="5E0B37A4">
        <w:trPr>
          <w:trHeight w:val="217"/>
        </w:trPr>
        <w:tc>
          <w:tcPr>
            <w:tcW w:w="2372" w:type="dxa"/>
            <w:gridSpan w:val="3"/>
            <w:vMerge/>
            <w:vAlign w:val="center"/>
            <w:hideMark/>
          </w:tcPr>
          <w:p w14:paraId="201526D5" w14:textId="77777777" w:rsidR="00A17F14" w:rsidRPr="000D5A58" w:rsidRDefault="00A17F14" w:rsidP="00A17F14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67F7073" w14:textId="77777777" w:rsidR="00A17F14" w:rsidRPr="000D5A58" w:rsidRDefault="00A17F14" w:rsidP="00A17F14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sz w:val="16"/>
                <w:szCs w:val="20"/>
                <w:lang w:val="es-ES"/>
              </w:rPr>
              <w:t>Estrategia</w:t>
            </w:r>
          </w:p>
        </w:tc>
        <w:tc>
          <w:tcPr>
            <w:tcW w:w="718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209D906" w14:textId="2E433D90" w:rsidR="00A17F14" w:rsidRPr="000D5A58" w:rsidRDefault="00A17F14" w:rsidP="00A17F14">
            <w:pPr>
              <w:rPr>
                <w:rFonts w:ascii="Arial" w:hAnsi="Arial" w:cs="Arial"/>
                <w:color w:val="FF0000"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6539" w:type="dxa"/>
            <w:vMerge/>
            <w:vAlign w:val="center"/>
          </w:tcPr>
          <w:p w14:paraId="0ED78E94" w14:textId="77777777" w:rsidR="00A17F14" w:rsidRPr="000D5A58" w:rsidRDefault="00A17F14" w:rsidP="00A17F14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="00A17F14" w:rsidRPr="000D5A58" w14:paraId="16B28693" w14:textId="77777777" w:rsidTr="5E0B37A4">
        <w:trPr>
          <w:gridAfter w:val="1"/>
          <w:wAfter w:w="6539" w:type="dxa"/>
          <w:trHeight w:val="217"/>
        </w:trPr>
        <w:tc>
          <w:tcPr>
            <w:tcW w:w="23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30AC33" w14:textId="77777777" w:rsidR="00A17F14" w:rsidRPr="000D5A58" w:rsidRDefault="00A17F14" w:rsidP="00A17F14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b/>
                <w:sz w:val="16"/>
                <w:szCs w:val="20"/>
              </w:rPr>
              <w:t>Alineación a Programa Sectorial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04B1B57" w14:textId="77777777" w:rsidR="00A17F14" w:rsidRPr="000D5A58" w:rsidRDefault="00A17F14" w:rsidP="00A17F14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sz w:val="16"/>
                <w:szCs w:val="20"/>
                <w:lang w:val="es-ES"/>
              </w:rPr>
              <w:t xml:space="preserve">Objetivo </w:t>
            </w:r>
          </w:p>
        </w:tc>
        <w:tc>
          <w:tcPr>
            <w:tcW w:w="718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C6480EA" w14:textId="0C076CFE" w:rsidR="00A17F14" w:rsidRPr="000D5A58" w:rsidRDefault="00A17F14" w:rsidP="00A17F14">
            <w:pPr>
              <w:rPr>
                <w:rFonts w:ascii="Arial" w:hAnsi="Arial" w:cs="Arial"/>
                <w:color w:val="FF0000"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A17F14" w:rsidRPr="000D5A58" w14:paraId="1E4E4652" w14:textId="77777777" w:rsidTr="5E0B37A4">
        <w:trPr>
          <w:gridAfter w:val="1"/>
          <w:wAfter w:w="6539" w:type="dxa"/>
          <w:trHeight w:val="325"/>
        </w:trPr>
        <w:tc>
          <w:tcPr>
            <w:tcW w:w="2372" w:type="dxa"/>
            <w:gridSpan w:val="3"/>
            <w:vMerge/>
            <w:vAlign w:val="center"/>
            <w:hideMark/>
          </w:tcPr>
          <w:p w14:paraId="59E1770A" w14:textId="77777777" w:rsidR="00A17F14" w:rsidRPr="000D5A58" w:rsidRDefault="00A17F14" w:rsidP="00A17F14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862" w:type="dxa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9A098F8" w14:textId="77777777" w:rsidR="00A17F14" w:rsidRPr="000D5A58" w:rsidRDefault="00A17F14" w:rsidP="00A17F14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sz w:val="16"/>
                <w:szCs w:val="20"/>
                <w:lang w:val="es-ES"/>
              </w:rPr>
              <w:t>Estrategia</w:t>
            </w:r>
          </w:p>
        </w:tc>
        <w:tc>
          <w:tcPr>
            <w:tcW w:w="718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1192FDE" w14:textId="04B4EA97" w:rsidR="00A17F14" w:rsidRPr="000D5A58" w:rsidRDefault="00A17F14" w:rsidP="00A17F14">
            <w:pPr>
              <w:rPr>
                <w:rFonts w:ascii="Arial" w:hAnsi="Arial" w:cs="Arial"/>
                <w:color w:val="FF0000"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="00A17F14" w:rsidRPr="000D5A58" w14:paraId="3F43F369" w14:textId="77777777" w:rsidTr="5E0B37A4">
        <w:trPr>
          <w:gridAfter w:val="1"/>
          <w:wAfter w:w="6539" w:type="dxa"/>
          <w:trHeight w:val="525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EC7621" w14:textId="77777777" w:rsidR="00A17F14" w:rsidRPr="000D5A58" w:rsidRDefault="00A17F14" w:rsidP="00A17F14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b/>
                <w:sz w:val="16"/>
                <w:szCs w:val="20"/>
                <w:lang w:val="es-ES"/>
              </w:rPr>
              <w:t>Nombre de la meta y/o Indicador</w:t>
            </w:r>
          </w:p>
        </w:tc>
        <w:tc>
          <w:tcPr>
            <w:tcW w:w="837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797CAE9F" w14:textId="00E927B1" w:rsidR="00A17F14" w:rsidRPr="000D5A58" w:rsidRDefault="053A97C1" w:rsidP="00A17F1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53A97C1">
              <w:rPr>
                <w:rFonts w:ascii="Arial" w:eastAsia="Times New Roman" w:hAnsi="Arial" w:cs="Arial"/>
                <w:sz w:val="16"/>
                <w:szCs w:val="16"/>
              </w:rPr>
              <w:t>35.2.- Cumplir con el 90% de los informes semanales.</w:t>
            </w:r>
          </w:p>
        </w:tc>
      </w:tr>
      <w:tr w:rsidR="00A17F14" w:rsidRPr="000D5A58" w14:paraId="00B1EC2D" w14:textId="77777777" w:rsidTr="5E0B37A4">
        <w:trPr>
          <w:gridAfter w:val="1"/>
          <w:wAfter w:w="6539" w:type="dxa"/>
          <w:trHeight w:val="525"/>
        </w:trPr>
        <w:tc>
          <w:tcPr>
            <w:tcW w:w="2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DDE17B" w14:textId="77777777" w:rsidR="00A17F14" w:rsidRPr="000D5A58" w:rsidRDefault="00A17F14" w:rsidP="00A17F14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b/>
                <w:sz w:val="16"/>
                <w:szCs w:val="20"/>
                <w:lang w:val="es-ES"/>
              </w:rPr>
              <w:t>Objetivo General</w:t>
            </w:r>
          </w:p>
        </w:tc>
        <w:tc>
          <w:tcPr>
            <w:tcW w:w="837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71FF975" w14:textId="11B5B338" w:rsidR="00A17F14" w:rsidRPr="000D5A58" w:rsidRDefault="00A17F14" w:rsidP="00A17F14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sz w:val="16"/>
                <w:szCs w:val="20"/>
                <w:lang w:val="es-ES"/>
              </w:rPr>
              <w:t>1.- Difundir padecimientos y eventos sujetos a vigilancia epidemiológica.</w:t>
            </w:r>
          </w:p>
        </w:tc>
      </w:tr>
      <w:tr w:rsidR="00A17F14" w:rsidRPr="000D5A58" w14:paraId="5916E2E2" w14:textId="77777777" w:rsidTr="5E0B37A4">
        <w:trPr>
          <w:gridAfter w:val="1"/>
          <w:wAfter w:w="6539" w:type="dxa"/>
          <w:trHeight w:val="502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BE38B0" w14:textId="77777777" w:rsidR="00A17F14" w:rsidRPr="000D5A58" w:rsidRDefault="00A17F14" w:rsidP="00A17F14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b/>
                <w:sz w:val="16"/>
                <w:szCs w:val="20"/>
                <w:lang w:val="es-ES"/>
              </w:rPr>
              <w:t>Población Objetivo</w:t>
            </w:r>
          </w:p>
        </w:tc>
        <w:tc>
          <w:tcPr>
            <w:tcW w:w="4362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0919693" w14:textId="77777777" w:rsidR="00A17F14" w:rsidRPr="000D5A58" w:rsidRDefault="00A17F14" w:rsidP="00A17F14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b/>
                <w:sz w:val="16"/>
                <w:szCs w:val="20"/>
                <w:lang w:val="es-ES"/>
              </w:rPr>
              <w:t>Formula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C4A5426" w14:textId="77777777" w:rsidR="00A17F14" w:rsidRPr="000D5A58" w:rsidRDefault="00A17F14" w:rsidP="00A17F14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b/>
                <w:sz w:val="16"/>
                <w:szCs w:val="20"/>
                <w:lang w:val="es-ES"/>
              </w:rPr>
              <w:t>Unidad de Medida</w:t>
            </w: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A8B3256" w14:textId="77777777" w:rsidR="00A17F14" w:rsidRPr="000D5A58" w:rsidRDefault="00A17F14" w:rsidP="00A17F14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b/>
                <w:bCs/>
                <w:sz w:val="16"/>
                <w:szCs w:val="20"/>
              </w:rPr>
              <w:t>Indicador Acumulado o Periódico</w:t>
            </w:r>
          </w:p>
        </w:tc>
      </w:tr>
      <w:tr w:rsidR="00A17F14" w:rsidRPr="000D5A58" w14:paraId="489D891B" w14:textId="77777777" w:rsidTr="5E0B37A4">
        <w:trPr>
          <w:gridAfter w:val="1"/>
          <w:wAfter w:w="6539" w:type="dxa"/>
          <w:trHeight w:val="48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1C8582" w14:textId="77777777" w:rsidR="00A17F14" w:rsidRPr="000D5A58" w:rsidRDefault="00A17F14" w:rsidP="00A17F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5A58">
              <w:rPr>
                <w:rFonts w:ascii="Arial" w:hAnsi="Arial" w:cs="Arial"/>
                <w:b/>
                <w:bCs/>
                <w:sz w:val="20"/>
                <w:szCs w:val="20"/>
              </w:rPr>
              <w:t>3,205,838</w:t>
            </w:r>
          </w:p>
          <w:p w14:paraId="5E0AE98B" w14:textId="773A882B" w:rsidR="00A17F14" w:rsidRPr="000D5A58" w:rsidRDefault="00A17F14" w:rsidP="00A17F14">
            <w:pPr>
              <w:jc w:val="center"/>
              <w:rPr>
                <w:rFonts w:ascii="Arial" w:hAnsi="Arial" w:cs="Arial"/>
                <w:sz w:val="16"/>
                <w:szCs w:val="20"/>
                <w:highlight w:val="yellow"/>
                <w:lang w:val="es-ES"/>
              </w:rPr>
            </w:pPr>
            <w:r w:rsidRPr="000D5A58">
              <w:rPr>
                <w:rFonts w:ascii="Arial" w:hAnsi="Arial" w:cs="Arial"/>
                <w:sz w:val="20"/>
                <w:szCs w:val="20"/>
                <w:lang w:val="es-ES"/>
              </w:rPr>
              <w:t xml:space="preserve"> (Población en general)</w:t>
            </w:r>
          </w:p>
        </w:tc>
        <w:tc>
          <w:tcPr>
            <w:tcW w:w="4362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63AE537C" w14:textId="359BC3C3" w:rsidR="00A17F14" w:rsidRPr="000D5A58" w:rsidRDefault="00A17F14" w:rsidP="00A17F14">
            <w:pPr>
              <w:rPr>
                <w:rFonts w:ascii="Arial" w:hAnsi="Arial" w:cs="Arial"/>
                <w:sz w:val="16"/>
                <w:szCs w:val="20"/>
                <w:highlight w:val="yellow"/>
                <w:lang w:val="es-ES"/>
              </w:rPr>
            </w:pPr>
            <w:r w:rsidRPr="000D5A58">
              <w:rPr>
                <w:rFonts w:ascii="Arial" w:hAnsi="Arial" w:cs="Arial"/>
                <w:sz w:val="16"/>
                <w:szCs w:val="20"/>
              </w:rPr>
              <w:t xml:space="preserve">Numero de </w:t>
            </w:r>
            <w:r w:rsidR="00404D10">
              <w:rPr>
                <w:rFonts w:ascii="Arial" w:hAnsi="Arial" w:cs="Arial"/>
                <w:sz w:val="16"/>
                <w:szCs w:val="20"/>
              </w:rPr>
              <w:t>informes</w:t>
            </w:r>
            <w:r w:rsidR="00A64C82">
              <w:rPr>
                <w:rFonts w:ascii="Arial" w:hAnsi="Arial" w:cs="Arial"/>
                <w:sz w:val="16"/>
                <w:szCs w:val="20"/>
              </w:rPr>
              <w:t xml:space="preserve"> semanales</w:t>
            </w:r>
            <w:r w:rsidRPr="000D5A58">
              <w:rPr>
                <w:rFonts w:ascii="Arial" w:hAnsi="Arial" w:cs="Arial"/>
                <w:sz w:val="16"/>
                <w:szCs w:val="20"/>
              </w:rPr>
              <w:t xml:space="preserve"> de vigilancia epidemiológicas realizados</w:t>
            </w:r>
            <w:r w:rsidR="00A64C82">
              <w:rPr>
                <w:rFonts w:ascii="Arial" w:hAnsi="Arial" w:cs="Arial"/>
                <w:sz w:val="16"/>
                <w:szCs w:val="20"/>
              </w:rPr>
              <w:t xml:space="preserve"> trimestralmente</w:t>
            </w:r>
            <w:r w:rsidRPr="000D5A58">
              <w:rPr>
                <w:rFonts w:ascii="Arial" w:hAnsi="Arial" w:cs="Arial"/>
                <w:sz w:val="16"/>
                <w:szCs w:val="20"/>
              </w:rPr>
              <w:t xml:space="preserve">/ Numero de </w:t>
            </w:r>
            <w:r w:rsidR="00A64C82">
              <w:rPr>
                <w:rFonts w:ascii="Arial" w:hAnsi="Arial" w:cs="Arial"/>
                <w:sz w:val="16"/>
                <w:szCs w:val="20"/>
              </w:rPr>
              <w:t>informes semanales</w:t>
            </w:r>
            <w:r w:rsidR="00A64C82" w:rsidRPr="000D5A58">
              <w:rPr>
                <w:rFonts w:ascii="Arial" w:hAnsi="Arial" w:cs="Arial"/>
                <w:sz w:val="16"/>
                <w:szCs w:val="20"/>
              </w:rPr>
              <w:t xml:space="preserve"> de vigilancia epidemiológicas realizados</w:t>
            </w:r>
            <w:r w:rsidR="00A64C82">
              <w:rPr>
                <w:rFonts w:ascii="Arial" w:hAnsi="Arial" w:cs="Arial"/>
                <w:sz w:val="16"/>
                <w:szCs w:val="20"/>
              </w:rPr>
              <w:t xml:space="preserve"> trimestralmente</w:t>
            </w:r>
            <w:r w:rsidR="00A64C82" w:rsidRPr="000D5A58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0D5A58">
              <w:rPr>
                <w:rFonts w:ascii="Arial" w:hAnsi="Arial" w:cs="Arial"/>
                <w:sz w:val="16"/>
                <w:szCs w:val="20"/>
              </w:rPr>
              <w:t xml:space="preserve">Programados </w:t>
            </w:r>
          </w:p>
        </w:tc>
        <w:tc>
          <w:tcPr>
            <w:tcW w:w="1960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1C59BA8" w14:textId="77777777" w:rsidR="00A17F14" w:rsidRPr="000D5A58" w:rsidRDefault="00A17F14" w:rsidP="00A17F14">
            <w:pPr>
              <w:jc w:val="center"/>
              <w:rPr>
                <w:rFonts w:ascii="Arial" w:hAnsi="Arial" w:cs="Arial"/>
                <w:sz w:val="16"/>
                <w:szCs w:val="20"/>
                <w:lang w:val="es-ES"/>
              </w:rPr>
            </w:pPr>
          </w:p>
          <w:p w14:paraId="04F14D2F" w14:textId="77777777" w:rsidR="00A17F14" w:rsidRPr="000D5A58" w:rsidRDefault="00A17F14" w:rsidP="00A17F14">
            <w:pPr>
              <w:jc w:val="center"/>
              <w:rPr>
                <w:rFonts w:ascii="Arial" w:hAnsi="Arial" w:cs="Arial"/>
                <w:sz w:val="16"/>
                <w:szCs w:val="20"/>
                <w:lang w:val="es-ES"/>
              </w:rPr>
            </w:pPr>
          </w:p>
          <w:p w14:paraId="382AACB0" w14:textId="77777777" w:rsidR="00A17F14" w:rsidRPr="000D5A58" w:rsidRDefault="00A17F14" w:rsidP="00A17F14">
            <w:pPr>
              <w:jc w:val="center"/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sz w:val="16"/>
                <w:szCs w:val="20"/>
                <w:lang w:val="es-ES"/>
              </w:rPr>
              <w:t>Porcentaje</w:t>
            </w:r>
          </w:p>
          <w:p w14:paraId="582FA0A5" w14:textId="77777777" w:rsidR="00A17F14" w:rsidRPr="000D5A58" w:rsidRDefault="00A17F14" w:rsidP="00A17F14">
            <w:pPr>
              <w:rPr>
                <w:rFonts w:ascii="Arial" w:hAnsi="Arial" w:cs="Arial"/>
                <w:sz w:val="16"/>
                <w:szCs w:val="20"/>
                <w:highlight w:val="yellow"/>
                <w:lang w:val="es-ES"/>
              </w:rPr>
            </w:pP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632C970" w14:textId="77777777" w:rsidR="00A17F14" w:rsidRPr="000D5A58" w:rsidRDefault="00A17F14" w:rsidP="00A17F14">
            <w:pPr>
              <w:jc w:val="center"/>
              <w:rPr>
                <w:rFonts w:ascii="Arial" w:hAnsi="Arial" w:cs="Arial"/>
                <w:bCs/>
                <w:sz w:val="16"/>
                <w:szCs w:val="20"/>
                <w:lang w:val="es-ES"/>
              </w:rPr>
            </w:pPr>
          </w:p>
          <w:p w14:paraId="55668BF4" w14:textId="77777777" w:rsidR="00A17F14" w:rsidRPr="000D5A58" w:rsidRDefault="00A17F14" w:rsidP="00A17F14">
            <w:pPr>
              <w:jc w:val="center"/>
              <w:rPr>
                <w:rFonts w:ascii="Arial" w:hAnsi="Arial" w:cs="Arial"/>
                <w:bCs/>
                <w:sz w:val="16"/>
                <w:szCs w:val="20"/>
                <w:lang w:val="es-ES"/>
              </w:rPr>
            </w:pPr>
          </w:p>
          <w:p w14:paraId="5A13E74E" w14:textId="77777777" w:rsidR="00A17F14" w:rsidRPr="000D5A58" w:rsidRDefault="00A17F14" w:rsidP="00A17F14">
            <w:pPr>
              <w:jc w:val="center"/>
              <w:rPr>
                <w:rFonts w:ascii="Arial" w:hAnsi="Arial" w:cs="Arial"/>
                <w:bCs/>
                <w:sz w:val="16"/>
                <w:szCs w:val="20"/>
                <w:highlight w:val="yellow"/>
                <w:lang w:val="es-ES"/>
              </w:rPr>
            </w:pPr>
            <w:r w:rsidRPr="000D5A58">
              <w:rPr>
                <w:rFonts w:ascii="Arial" w:hAnsi="Arial" w:cs="Arial"/>
                <w:bCs/>
                <w:sz w:val="16"/>
                <w:szCs w:val="20"/>
                <w:lang w:val="es-ES"/>
              </w:rPr>
              <w:t>Acumulado</w:t>
            </w:r>
          </w:p>
        </w:tc>
      </w:tr>
      <w:tr w:rsidR="00A17F14" w:rsidRPr="000D5A58" w14:paraId="2EE58682" w14:textId="77777777" w:rsidTr="5E0B37A4">
        <w:trPr>
          <w:gridAfter w:val="1"/>
          <w:wAfter w:w="6539" w:type="dxa"/>
          <w:trHeight w:val="315"/>
        </w:trPr>
        <w:tc>
          <w:tcPr>
            <w:tcW w:w="10418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050BC086" w14:textId="77777777" w:rsidR="00A17F14" w:rsidRPr="000D5A58" w:rsidRDefault="00A17F14" w:rsidP="00A17F14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b/>
                <w:bCs/>
                <w:sz w:val="16"/>
                <w:szCs w:val="20"/>
                <w:lang w:val="es-ES"/>
              </w:rPr>
              <w:t>3. CUMPLIMIENTO:</w:t>
            </w:r>
          </w:p>
        </w:tc>
      </w:tr>
      <w:tr w:rsidR="00A17F14" w:rsidRPr="000D5A58" w14:paraId="63713FEB" w14:textId="77777777" w:rsidTr="5E0B37A4">
        <w:trPr>
          <w:gridAfter w:val="1"/>
          <w:wAfter w:w="6539" w:type="dxa"/>
          <w:trHeight w:val="315"/>
        </w:trPr>
        <w:tc>
          <w:tcPr>
            <w:tcW w:w="2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65FB0D" w14:textId="7A75A999" w:rsidR="00A17F14" w:rsidRPr="000D5A58" w:rsidRDefault="00A17F14" w:rsidP="00A17F14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b/>
                <w:sz w:val="16"/>
                <w:szCs w:val="20"/>
                <w:lang w:val="es-ES"/>
              </w:rPr>
              <w:t xml:space="preserve">Meta anual: </w:t>
            </w:r>
          </w:p>
        </w:tc>
        <w:tc>
          <w:tcPr>
            <w:tcW w:w="824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015CE2B1" w14:textId="524CD4B8" w:rsidR="00A17F14" w:rsidRPr="000D5A58" w:rsidRDefault="00A17F14" w:rsidP="00A17F14">
            <w:pPr>
              <w:pStyle w:val="Prrafodelista"/>
              <w:jc w:val="center"/>
              <w:rPr>
                <w:rFonts w:ascii="Arial" w:hAnsi="Arial" w:cs="Arial"/>
                <w:sz w:val="16"/>
                <w:szCs w:val="20"/>
                <w:lang w:val="es-ES"/>
              </w:rPr>
            </w:pPr>
          </w:p>
        </w:tc>
      </w:tr>
      <w:tr w:rsidR="00A17F14" w:rsidRPr="000D5A58" w14:paraId="1DFEB55B" w14:textId="77777777" w:rsidTr="5E0B37A4">
        <w:trPr>
          <w:gridAfter w:val="1"/>
          <w:wAfter w:w="6539" w:type="dxa"/>
          <w:trHeight w:val="315"/>
        </w:trPr>
        <w:tc>
          <w:tcPr>
            <w:tcW w:w="21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AE0D3E" w14:textId="6FC1A9A5" w:rsidR="00A17F14" w:rsidRPr="000D5A58" w:rsidRDefault="00404D10" w:rsidP="00A17F14">
            <w:pPr>
              <w:rPr>
                <w:rFonts w:ascii="Arial" w:hAnsi="Arial" w:cs="Arial"/>
                <w:sz w:val="16"/>
                <w:szCs w:val="20"/>
                <w:lang w:val="es-ES"/>
              </w:rPr>
            </w:pPr>
            <w:r>
              <w:rPr>
                <w:rFonts w:ascii="Arial" w:hAnsi="Arial" w:cs="Arial"/>
                <w:sz w:val="16"/>
                <w:szCs w:val="20"/>
                <w:lang w:val="es-ES"/>
              </w:rPr>
              <w:t>52</w:t>
            </w:r>
          </w:p>
        </w:tc>
        <w:tc>
          <w:tcPr>
            <w:tcW w:w="2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3EAD8F" w14:textId="77777777" w:rsidR="00A17F14" w:rsidRPr="000D5A58" w:rsidRDefault="00A17F14" w:rsidP="00A17F14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b/>
                <w:sz w:val="16"/>
                <w:szCs w:val="20"/>
                <w:lang w:val="es-ES"/>
              </w:rPr>
              <w:t>Primer Trimestre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49951CF7" w14:textId="77777777" w:rsidR="00A17F14" w:rsidRPr="000D5A58" w:rsidRDefault="00A17F14" w:rsidP="00A17F14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b/>
                <w:sz w:val="16"/>
                <w:szCs w:val="20"/>
                <w:lang w:val="es-ES"/>
              </w:rPr>
              <w:t>Segundo Trimestre</w:t>
            </w:r>
          </w:p>
        </w:tc>
        <w:tc>
          <w:tcPr>
            <w:tcW w:w="19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78851DA6" w14:textId="77777777" w:rsidR="00A17F14" w:rsidRPr="000D5A58" w:rsidRDefault="00A17F14" w:rsidP="00A17F14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b/>
                <w:sz w:val="16"/>
                <w:szCs w:val="20"/>
                <w:lang w:val="es-ES"/>
              </w:rPr>
              <w:t>Tercer Trimestre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5CF550E" w14:textId="77777777" w:rsidR="00A17F14" w:rsidRPr="000D5A58" w:rsidRDefault="00A17F14" w:rsidP="00A17F14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b/>
                <w:sz w:val="16"/>
                <w:szCs w:val="20"/>
                <w:lang w:val="es-ES"/>
              </w:rPr>
              <w:t>Cuarto Trimestre</w:t>
            </w:r>
          </w:p>
        </w:tc>
      </w:tr>
      <w:tr w:rsidR="00A17F14" w:rsidRPr="000D5A58" w14:paraId="72F50B5E" w14:textId="77777777" w:rsidTr="5E0B37A4">
        <w:trPr>
          <w:gridAfter w:val="1"/>
          <w:wAfter w:w="6539" w:type="dxa"/>
          <w:trHeight w:val="315"/>
        </w:trPr>
        <w:tc>
          <w:tcPr>
            <w:tcW w:w="21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F803189" w14:textId="77777777" w:rsidR="00A17F14" w:rsidRPr="000D5A58" w:rsidRDefault="00A17F14" w:rsidP="00A17F14">
            <w:pPr>
              <w:rPr>
                <w:rFonts w:ascii="Arial" w:hAnsi="Arial" w:cs="Arial"/>
                <w:b/>
                <w:sz w:val="16"/>
                <w:szCs w:val="20"/>
                <w:lang w:val="es-ES"/>
              </w:rPr>
            </w:pPr>
            <w:r w:rsidRPr="000D5A58">
              <w:rPr>
                <w:rFonts w:ascii="Arial" w:hAnsi="Arial" w:cs="Arial"/>
                <w:b/>
                <w:sz w:val="16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26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92792" w14:textId="3028AD3C" w:rsidR="00A17F14" w:rsidRPr="000D5A58" w:rsidRDefault="00404D10" w:rsidP="00A17F1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  <w:r w:rsidR="45302185" w:rsidRPr="45302185"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  <w:r w:rsidR="00A64C82">
              <w:rPr>
                <w:rFonts w:ascii="Arial" w:hAnsi="Arial" w:cs="Arial"/>
                <w:sz w:val="16"/>
                <w:szCs w:val="16"/>
                <w:lang w:val="es-ES"/>
              </w:rPr>
              <w:t>(25%)</w:t>
            </w:r>
          </w:p>
        </w:tc>
        <w:tc>
          <w:tcPr>
            <w:tcW w:w="191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AAD6DCC" w14:textId="0DDC9FF1" w:rsidR="2E3C123E" w:rsidRDefault="2E3C123E" w:rsidP="10D36DF2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10D36DF2">
              <w:rPr>
                <w:rFonts w:eastAsia="Times New Roman"/>
                <w:color w:val="000000" w:themeColor="text1"/>
              </w:rPr>
              <w:t xml:space="preserve"> </w:t>
            </w:r>
            <w:r w:rsidR="496523AE" w:rsidRPr="10D36DF2">
              <w:rPr>
                <w:rFonts w:ascii="Arial" w:hAnsi="Arial" w:cs="Arial"/>
                <w:sz w:val="16"/>
                <w:szCs w:val="16"/>
                <w:lang w:val="es-ES"/>
              </w:rPr>
              <w:t>13(25%)</w:t>
            </w:r>
          </w:p>
        </w:tc>
        <w:tc>
          <w:tcPr>
            <w:tcW w:w="19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06C6FA3" w14:textId="66287F9F" w:rsidR="00A17F14" w:rsidRPr="000D5A58" w:rsidRDefault="55D936F5" w:rsidP="5E0B37A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E0B37A4">
              <w:rPr>
                <w:rFonts w:ascii="Arial" w:hAnsi="Arial" w:cs="Arial"/>
                <w:sz w:val="16"/>
                <w:szCs w:val="16"/>
                <w:lang w:val="es-ES"/>
              </w:rPr>
              <w:t>13(25%)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B039197" w14:textId="0A59C26D" w:rsidR="00A17F14" w:rsidRPr="000D5A58" w:rsidRDefault="00CC4985" w:rsidP="141FA2A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E0B37A4"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4</w:t>
            </w:r>
            <w:r w:rsidRPr="5E0B37A4">
              <w:rPr>
                <w:rFonts w:ascii="Arial" w:hAnsi="Arial" w:cs="Arial"/>
                <w:sz w:val="16"/>
                <w:szCs w:val="16"/>
                <w:lang w:val="es-ES"/>
              </w:rPr>
              <w:t>(25%)</w:t>
            </w:r>
          </w:p>
        </w:tc>
      </w:tr>
      <w:tr w:rsidR="00A17F14" w:rsidRPr="000D5A58" w14:paraId="756D9BCA" w14:textId="77777777" w:rsidTr="5E0B37A4">
        <w:trPr>
          <w:gridAfter w:val="1"/>
          <w:wAfter w:w="6539" w:type="dxa"/>
          <w:trHeight w:val="315"/>
        </w:trPr>
        <w:tc>
          <w:tcPr>
            <w:tcW w:w="10418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BA0C1CB" w14:textId="0D6EEFBA" w:rsidR="2E3C123E" w:rsidRDefault="2E3C123E" w:rsidP="2E3C123E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2E3C123E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4.- ACCIONES PARA EL LOGRO DE OBJETIVO:</w:t>
            </w:r>
          </w:p>
        </w:tc>
      </w:tr>
      <w:tr w:rsidR="00A17F14" w:rsidRPr="000D5A58" w14:paraId="25BFFC78" w14:textId="77777777" w:rsidTr="5E0B37A4">
        <w:trPr>
          <w:gridAfter w:val="1"/>
          <w:wAfter w:w="6539" w:type="dxa"/>
          <w:trHeight w:val="300"/>
        </w:trPr>
        <w:tc>
          <w:tcPr>
            <w:tcW w:w="104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A5B2C97" w14:textId="74C1C472" w:rsidR="2E3C123E" w:rsidRPr="00A64C82" w:rsidRDefault="2E3C123E" w:rsidP="2E3C123E">
            <w:pPr>
              <w:rPr>
                <w:b/>
                <w:bCs/>
              </w:rPr>
            </w:pPr>
            <w:r w:rsidRPr="00A64C82">
              <w:rPr>
                <w:rFonts w:ascii="Arial" w:eastAsia="Arial" w:hAnsi="Arial" w:cs="Arial"/>
                <w:b/>
                <w:bCs/>
                <w:color w:val="000000" w:themeColor="text1"/>
                <w:sz w:val="15"/>
                <w:szCs w:val="15"/>
                <w:lang w:val="es-ES"/>
              </w:rPr>
              <w:t xml:space="preserve">A) Realizar la programación anual de los </w:t>
            </w:r>
            <w:r w:rsidR="00A64C82" w:rsidRPr="00A64C82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boletines</w:t>
            </w:r>
            <w:r w:rsidR="00A64C82" w:rsidRPr="00A64C82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semanales epidemiológicos </w:t>
            </w:r>
            <w:r w:rsidRPr="00A64C82">
              <w:rPr>
                <w:rFonts w:ascii="Arial" w:eastAsia="Arial" w:hAnsi="Arial" w:cs="Arial"/>
                <w:b/>
                <w:bCs/>
                <w:color w:val="000000" w:themeColor="text1"/>
                <w:sz w:val="15"/>
                <w:szCs w:val="15"/>
                <w:lang w:val="es-ES"/>
              </w:rPr>
              <w:t xml:space="preserve">que se </w:t>
            </w:r>
            <w:r w:rsidR="00A64C82" w:rsidRPr="00A64C82">
              <w:rPr>
                <w:rFonts w:ascii="Arial" w:eastAsia="Arial" w:hAnsi="Arial" w:cs="Arial"/>
                <w:b/>
                <w:bCs/>
                <w:color w:val="000000" w:themeColor="text1"/>
                <w:sz w:val="15"/>
                <w:szCs w:val="15"/>
                <w:lang w:val="es-ES"/>
              </w:rPr>
              <w:t xml:space="preserve">publicaran </w:t>
            </w:r>
            <w:r w:rsidRPr="00A64C82">
              <w:rPr>
                <w:rFonts w:ascii="Arial" w:eastAsia="Arial" w:hAnsi="Arial" w:cs="Arial"/>
                <w:b/>
                <w:bCs/>
                <w:color w:val="000000" w:themeColor="text1"/>
                <w:sz w:val="15"/>
                <w:szCs w:val="15"/>
                <w:lang w:val="es-ES"/>
              </w:rPr>
              <w:t>(</w:t>
            </w:r>
            <w:r w:rsidR="00A64C82" w:rsidRPr="00A64C82">
              <w:rPr>
                <w:rFonts w:ascii="Arial" w:eastAsia="Arial" w:hAnsi="Arial" w:cs="Arial"/>
                <w:b/>
                <w:bCs/>
                <w:color w:val="000000" w:themeColor="text1"/>
                <w:sz w:val="15"/>
                <w:szCs w:val="15"/>
                <w:lang w:val="es-ES"/>
              </w:rPr>
              <w:t>52 informes al año</w:t>
            </w:r>
            <w:r w:rsidRPr="00A64C82">
              <w:rPr>
                <w:rFonts w:ascii="Arial" w:eastAsia="Arial" w:hAnsi="Arial" w:cs="Arial"/>
                <w:b/>
                <w:bCs/>
                <w:color w:val="000000" w:themeColor="text1"/>
                <w:sz w:val="15"/>
                <w:szCs w:val="15"/>
                <w:lang w:val="es-ES"/>
              </w:rPr>
              <w:t xml:space="preserve">) </w:t>
            </w:r>
          </w:p>
        </w:tc>
      </w:tr>
      <w:tr w:rsidR="00A17F14" w:rsidRPr="000D5A58" w14:paraId="6D309712" w14:textId="77777777" w:rsidTr="5E0B37A4">
        <w:trPr>
          <w:gridAfter w:val="1"/>
          <w:wAfter w:w="6539" w:type="dxa"/>
          <w:trHeight w:val="315"/>
        </w:trPr>
        <w:tc>
          <w:tcPr>
            <w:tcW w:w="104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7BF987D" w14:textId="135A4FE6" w:rsidR="2E3C123E" w:rsidRPr="00A64C82" w:rsidRDefault="2E3C123E" w:rsidP="2E3C123E">
            <w:pPr>
              <w:rPr>
                <w:b/>
                <w:bCs/>
              </w:rPr>
            </w:pPr>
            <w:r w:rsidRPr="00A64C82">
              <w:rPr>
                <w:rFonts w:ascii="Arial" w:eastAsia="Arial" w:hAnsi="Arial" w:cs="Arial"/>
                <w:b/>
                <w:bCs/>
                <w:color w:val="000000" w:themeColor="text1"/>
                <w:sz w:val="15"/>
                <w:szCs w:val="15"/>
                <w:lang w:val="es"/>
              </w:rPr>
              <w:t xml:space="preserve">B) </w:t>
            </w:r>
            <w:r w:rsidR="00A64C82" w:rsidRPr="00A64C82">
              <w:rPr>
                <w:rFonts w:ascii="Arial" w:eastAsia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Elaboración de los </w:t>
            </w:r>
            <w:r w:rsidR="00A64C82" w:rsidRPr="00A64C82">
              <w:rPr>
                <w:rFonts w:ascii="Arial" w:hAnsi="Arial" w:cs="Arial"/>
                <w:b/>
                <w:bCs/>
                <w:sz w:val="16"/>
                <w:szCs w:val="20"/>
              </w:rPr>
              <w:t>informes semanales de vigilancia epidemiológica y publicar en los medios oficiales.</w:t>
            </w:r>
          </w:p>
        </w:tc>
      </w:tr>
      <w:tr w:rsidR="00A17F14" w:rsidRPr="000D5A58" w14:paraId="34E56BCF" w14:textId="77777777" w:rsidTr="5E0B37A4">
        <w:trPr>
          <w:gridAfter w:val="1"/>
          <w:wAfter w:w="6539" w:type="dxa"/>
          <w:trHeight w:val="315"/>
        </w:trPr>
        <w:tc>
          <w:tcPr>
            <w:tcW w:w="104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3C75811A" w14:textId="2A67AD19" w:rsidR="2E3C123E" w:rsidRPr="00A64C82" w:rsidRDefault="2E3C123E" w:rsidP="2E3C123E">
            <w:pPr>
              <w:rPr>
                <w:b/>
                <w:bCs/>
              </w:rPr>
            </w:pPr>
            <w:r w:rsidRPr="00A64C82">
              <w:rPr>
                <w:rFonts w:ascii="Arial" w:eastAsia="Arial" w:hAnsi="Arial" w:cs="Arial"/>
                <w:b/>
                <w:bCs/>
                <w:color w:val="000000" w:themeColor="text1"/>
                <w:sz w:val="15"/>
                <w:szCs w:val="15"/>
                <w:lang w:val="es"/>
              </w:rPr>
              <w:t xml:space="preserve">Observaciones (Justificaciones): Se ha realizado </w:t>
            </w:r>
            <w:r w:rsidR="00A64C82" w:rsidRPr="00A64C82">
              <w:rPr>
                <w:rFonts w:ascii="Arial" w:eastAsia="Arial" w:hAnsi="Arial" w:cs="Arial"/>
                <w:b/>
                <w:bCs/>
                <w:color w:val="000000" w:themeColor="text1"/>
                <w:sz w:val="15"/>
                <w:szCs w:val="15"/>
                <w:lang w:val="es"/>
              </w:rPr>
              <w:t xml:space="preserve">y publicado los boletines </w:t>
            </w:r>
            <w:r w:rsidR="00A64C82" w:rsidRPr="00A64C82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epidemiológicos </w:t>
            </w:r>
            <w:proofErr w:type="gramStart"/>
            <w:r w:rsidR="00A64C82" w:rsidRPr="00A64C82">
              <w:rPr>
                <w:rFonts w:ascii="Arial" w:hAnsi="Arial" w:cs="Arial"/>
                <w:b/>
                <w:bCs/>
                <w:sz w:val="16"/>
                <w:szCs w:val="20"/>
              </w:rPr>
              <w:t>e</w:t>
            </w:r>
            <w:proofErr w:type="gramEnd"/>
            <w:r w:rsidR="00A64C82" w:rsidRPr="00A64C82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tiempo y forma</w:t>
            </w:r>
            <w:r w:rsidRPr="00A64C82">
              <w:rPr>
                <w:rFonts w:ascii="Arial" w:eastAsia="Arial" w:hAnsi="Arial" w:cs="Arial"/>
                <w:b/>
                <w:bCs/>
                <w:color w:val="000000" w:themeColor="text1"/>
                <w:sz w:val="15"/>
                <w:szCs w:val="15"/>
                <w:lang w:val="es"/>
              </w:rPr>
              <w:t xml:space="preserve"> </w:t>
            </w:r>
            <w:proofErr w:type="spellStart"/>
            <w:r w:rsidRPr="00A64C82">
              <w:rPr>
                <w:rFonts w:ascii="Arial" w:eastAsia="Arial" w:hAnsi="Arial" w:cs="Arial"/>
                <w:b/>
                <w:bCs/>
                <w:color w:val="000000" w:themeColor="text1"/>
                <w:sz w:val="15"/>
                <w:szCs w:val="15"/>
                <w:lang w:val="es"/>
              </w:rPr>
              <w:t>como</w:t>
            </w:r>
            <w:proofErr w:type="spellEnd"/>
            <w:r w:rsidRPr="00A64C82">
              <w:rPr>
                <w:rFonts w:ascii="Arial" w:eastAsia="Arial" w:hAnsi="Arial" w:cs="Arial"/>
                <w:b/>
                <w:bCs/>
                <w:color w:val="000000" w:themeColor="text1"/>
                <w:sz w:val="15"/>
                <w:szCs w:val="15"/>
                <w:lang w:val="es"/>
              </w:rPr>
              <w:t xml:space="preserve"> se ha programado en el cronograma de actividades</w:t>
            </w:r>
            <w:r w:rsidR="00A64C82" w:rsidRPr="00A64C82">
              <w:rPr>
                <w:rFonts w:ascii="Arial" w:eastAsia="Arial" w:hAnsi="Arial" w:cs="Arial"/>
                <w:b/>
                <w:bCs/>
                <w:color w:val="000000" w:themeColor="text1"/>
                <w:sz w:val="15"/>
                <w:szCs w:val="15"/>
                <w:lang w:val="es"/>
              </w:rPr>
              <w:t>.</w:t>
            </w:r>
          </w:p>
        </w:tc>
      </w:tr>
      <w:tr w:rsidR="00A17F14" w:rsidRPr="000D5A58" w14:paraId="38ABA927" w14:textId="77777777" w:rsidTr="5E0B37A4">
        <w:trPr>
          <w:gridAfter w:val="1"/>
          <w:wAfter w:w="6539" w:type="dxa"/>
          <w:trHeight w:val="315"/>
        </w:trPr>
        <w:tc>
          <w:tcPr>
            <w:tcW w:w="104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065B3B2" w14:textId="0BD561EA" w:rsidR="00A17F14" w:rsidRPr="000D5A58" w:rsidRDefault="00A17F14" w:rsidP="45302185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17F14" w:rsidRPr="000D5A58" w14:paraId="07BC85D1" w14:textId="77777777" w:rsidTr="5E0B37A4">
        <w:trPr>
          <w:gridAfter w:val="1"/>
          <w:wAfter w:w="6539" w:type="dxa"/>
          <w:trHeight w:val="315"/>
        </w:trPr>
        <w:tc>
          <w:tcPr>
            <w:tcW w:w="104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C850FD1" w14:textId="1BC6F94D" w:rsidR="00A17F14" w:rsidRPr="000D5A58" w:rsidRDefault="00A17F14" w:rsidP="45302185">
            <w:pPr>
              <w:jc w:val="both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1A2D21E9" w14:textId="1EE16F0E" w:rsidR="00D02457" w:rsidRPr="000D5A58" w:rsidRDefault="00D02457" w:rsidP="00D02457">
      <w:pPr>
        <w:tabs>
          <w:tab w:val="left" w:pos="463"/>
        </w:tabs>
        <w:rPr>
          <w:rFonts w:ascii="Arial" w:hAnsi="Arial" w:cs="Arial"/>
        </w:rPr>
      </w:pPr>
    </w:p>
    <w:p w14:paraId="507AA2D7" w14:textId="77777777" w:rsidR="00D02457" w:rsidRPr="000D5A58" w:rsidRDefault="00D02457" w:rsidP="001E6E5D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0D5A58">
        <w:rPr>
          <w:rFonts w:ascii="Arial" w:hAnsi="Arial" w:cs="Arial"/>
          <w:b/>
          <w:sz w:val="20"/>
          <w:szCs w:val="20"/>
          <w:lang w:val="es-ES"/>
        </w:rPr>
        <w:t>ELABORÓ</w:t>
      </w:r>
    </w:p>
    <w:p w14:paraId="0BC5E41E" w14:textId="77777777" w:rsidR="00D02457" w:rsidRPr="000D5A58" w:rsidRDefault="00D02457" w:rsidP="001E6E5D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41CD1223" w14:textId="37C9BA69" w:rsidR="00D02457" w:rsidRPr="000D5A58" w:rsidRDefault="00D02457" w:rsidP="001E6E5D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0D5A58">
        <w:rPr>
          <w:rFonts w:ascii="Arial" w:hAnsi="Arial" w:cs="Arial"/>
          <w:b/>
          <w:sz w:val="20"/>
          <w:szCs w:val="20"/>
          <w:lang w:val="es-ES"/>
        </w:rPr>
        <w:t xml:space="preserve">Dr. </w:t>
      </w:r>
      <w:r w:rsidR="005B7E3F" w:rsidRPr="000D5A58">
        <w:rPr>
          <w:rFonts w:ascii="Arial" w:hAnsi="Arial" w:cs="Arial"/>
          <w:b/>
          <w:sz w:val="20"/>
          <w:szCs w:val="20"/>
          <w:lang w:val="es-ES"/>
        </w:rPr>
        <w:t xml:space="preserve">Rafael </w:t>
      </w:r>
      <w:r w:rsidR="00CC4985" w:rsidRPr="000D5A58">
        <w:rPr>
          <w:rFonts w:ascii="Arial" w:hAnsi="Arial" w:cs="Arial"/>
          <w:b/>
          <w:sz w:val="20"/>
          <w:szCs w:val="20"/>
          <w:lang w:val="es-ES"/>
        </w:rPr>
        <w:t>Martínez</w:t>
      </w:r>
      <w:r w:rsidR="005B7E3F" w:rsidRPr="000D5A58">
        <w:rPr>
          <w:rFonts w:ascii="Arial" w:hAnsi="Arial" w:cs="Arial"/>
          <w:b/>
          <w:sz w:val="20"/>
          <w:szCs w:val="20"/>
          <w:lang w:val="es-ES"/>
        </w:rPr>
        <w:t xml:space="preserve"> Rocha</w:t>
      </w:r>
    </w:p>
    <w:p w14:paraId="20525F16" w14:textId="7C489690" w:rsidR="0090068E" w:rsidRDefault="005B7E3F" w:rsidP="5E0B37A4">
      <w:pPr>
        <w:jc w:val="center"/>
        <w:rPr>
          <w:rFonts w:ascii="Arial" w:hAnsi="Arial" w:cs="Arial"/>
          <w:b/>
          <w:bCs/>
          <w:lang w:val="es-ES"/>
        </w:rPr>
      </w:pPr>
      <w:r w:rsidRPr="5E0B37A4">
        <w:rPr>
          <w:rFonts w:ascii="Arial" w:hAnsi="Arial" w:cs="Arial"/>
          <w:b/>
          <w:bCs/>
          <w:sz w:val="20"/>
          <w:szCs w:val="20"/>
          <w:lang w:val="es-ES"/>
        </w:rPr>
        <w:t>Jefe del Departamento de Vigilancia Epidemiológica</w:t>
      </w:r>
    </w:p>
    <w:sectPr w:rsidR="0090068E" w:rsidSect="00F56C03">
      <w:headerReference w:type="default" r:id="rId6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AA2AF" w14:textId="77777777" w:rsidR="00CA2C1E" w:rsidRDefault="00CA2C1E">
      <w:r>
        <w:separator/>
      </w:r>
    </w:p>
  </w:endnote>
  <w:endnote w:type="continuationSeparator" w:id="0">
    <w:p w14:paraId="2AF952C2" w14:textId="77777777" w:rsidR="00CA2C1E" w:rsidRDefault="00CA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A05C2" w14:textId="77777777" w:rsidR="00CA2C1E" w:rsidRDefault="00CA2C1E">
      <w:r>
        <w:separator/>
      </w:r>
    </w:p>
  </w:footnote>
  <w:footnote w:type="continuationSeparator" w:id="0">
    <w:p w14:paraId="4BB07EF2" w14:textId="77777777" w:rsidR="00CA2C1E" w:rsidRDefault="00CA2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34A3" w14:textId="77777777" w:rsidR="00742FC8" w:rsidRDefault="00D02457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12FAAE9" wp14:editId="2CBC9F49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FF4940" w14:textId="77777777" w:rsidR="00742FC8" w:rsidRDefault="00D02457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3789E9" wp14:editId="7CB29A0A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C6F23" w14:textId="77777777" w:rsidR="00742FC8" w:rsidRDefault="00D02457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3FD07525" w14:textId="77777777" w:rsidR="00742FC8" w:rsidRDefault="00D02457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3B2AE7C8" w14:textId="77777777" w:rsidR="00742FC8" w:rsidRDefault="00D02457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780AA73D" w14:textId="77777777" w:rsidR="00742FC8" w:rsidRDefault="00D02457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5B3789E9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">
              <v:textbox style="mso-fit-shape-to-text:t">
                <w:txbxContent>
                  <w:p w:rsidR="00742FC8" w:rsidP="00C01465" w:rsidRDefault="00D02457" w14:paraId="6ACC6F23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742FC8" w:rsidP="00C01465" w:rsidRDefault="00D02457" w14:paraId="3FD07525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742FC8" w:rsidP="00C01465" w:rsidRDefault="00D02457" w14:paraId="3B2AE7C8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742FC8" w:rsidP="00C01465" w:rsidRDefault="00D02457" w14:paraId="780AA73D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57"/>
    <w:rsid w:val="000D5A58"/>
    <w:rsid w:val="00134CC2"/>
    <w:rsid w:val="00174CF4"/>
    <w:rsid w:val="001A0BB4"/>
    <w:rsid w:val="001E6E5D"/>
    <w:rsid w:val="00247842"/>
    <w:rsid w:val="002657D3"/>
    <w:rsid w:val="003039EA"/>
    <w:rsid w:val="0033007A"/>
    <w:rsid w:val="003362B6"/>
    <w:rsid w:val="00404D10"/>
    <w:rsid w:val="00452BA0"/>
    <w:rsid w:val="0045663E"/>
    <w:rsid w:val="005470AA"/>
    <w:rsid w:val="00584A7E"/>
    <w:rsid w:val="005B7E3F"/>
    <w:rsid w:val="0061066D"/>
    <w:rsid w:val="00617CDA"/>
    <w:rsid w:val="00640B89"/>
    <w:rsid w:val="00731105"/>
    <w:rsid w:val="00742FC8"/>
    <w:rsid w:val="00775039"/>
    <w:rsid w:val="007A66F0"/>
    <w:rsid w:val="0083629C"/>
    <w:rsid w:val="0084466E"/>
    <w:rsid w:val="008B27AE"/>
    <w:rsid w:val="008E3961"/>
    <w:rsid w:val="0090068E"/>
    <w:rsid w:val="009A2A39"/>
    <w:rsid w:val="009D4A30"/>
    <w:rsid w:val="009D79D4"/>
    <w:rsid w:val="00A17F14"/>
    <w:rsid w:val="00A2666F"/>
    <w:rsid w:val="00A52F1B"/>
    <w:rsid w:val="00A6433E"/>
    <w:rsid w:val="00A64C82"/>
    <w:rsid w:val="00A92FA3"/>
    <w:rsid w:val="00AC45B0"/>
    <w:rsid w:val="00B0754C"/>
    <w:rsid w:val="00B2597D"/>
    <w:rsid w:val="00B557F1"/>
    <w:rsid w:val="00B62046"/>
    <w:rsid w:val="00BA6539"/>
    <w:rsid w:val="00BA7F92"/>
    <w:rsid w:val="00BB077D"/>
    <w:rsid w:val="00C04800"/>
    <w:rsid w:val="00C81B40"/>
    <w:rsid w:val="00CA2C1E"/>
    <w:rsid w:val="00CC4985"/>
    <w:rsid w:val="00CE0FB7"/>
    <w:rsid w:val="00D02457"/>
    <w:rsid w:val="00D54473"/>
    <w:rsid w:val="00D95710"/>
    <w:rsid w:val="00E27D7B"/>
    <w:rsid w:val="00E53201"/>
    <w:rsid w:val="00E76A67"/>
    <w:rsid w:val="00F01CAE"/>
    <w:rsid w:val="00F03144"/>
    <w:rsid w:val="00F12806"/>
    <w:rsid w:val="00F177A4"/>
    <w:rsid w:val="00F35FE2"/>
    <w:rsid w:val="00F57780"/>
    <w:rsid w:val="00F9778B"/>
    <w:rsid w:val="053A97C1"/>
    <w:rsid w:val="10D36DF2"/>
    <w:rsid w:val="11A15144"/>
    <w:rsid w:val="141FA2A5"/>
    <w:rsid w:val="17EC39C2"/>
    <w:rsid w:val="2719D0B7"/>
    <w:rsid w:val="2E3C123E"/>
    <w:rsid w:val="30D9C686"/>
    <w:rsid w:val="45302185"/>
    <w:rsid w:val="496523AE"/>
    <w:rsid w:val="527C63C9"/>
    <w:rsid w:val="55D936F5"/>
    <w:rsid w:val="5B6D44E9"/>
    <w:rsid w:val="5E0B37A4"/>
    <w:rsid w:val="660C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3A9AF"/>
  <w15:docId w15:val="{B8158550-97B1-464D-923D-8790AC42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457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45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457"/>
    <w:rPr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D02457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02457"/>
    <w:rPr>
      <w:color w:val="0000FF"/>
      <w:u w:val="single"/>
    </w:rPr>
  </w:style>
  <w:style w:type="paragraph" w:styleId="Sinespaciado">
    <w:name w:val="No Spacing"/>
    <w:uiPriority w:val="1"/>
    <w:qFormat/>
    <w:rsid w:val="00D02457"/>
    <w:rPr>
      <w:rFonts w:ascii="Times New Roman" w:eastAsia="Calibri" w:hAnsi="Times New Roman" w:cs="Times New Roman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9A2A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2205</Characters>
  <Application>Microsoft Office Word</Application>
  <DocSecurity>0</DocSecurity>
  <Lines>18</Lines>
  <Paragraphs>5</Paragraphs>
  <ScaleCrop>false</ScaleCrop>
  <Company>HP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dgdentalguevara@gmail.com</cp:lastModifiedBy>
  <cp:revision>20</cp:revision>
  <dcterms:created xsi:type="dcterms:W3CDTF">2024-01-09T17:31:00Z</dcterms:created>
  <dcterms:modified xsi:type="dcterms:W3CDTF">2026-01-20T19:14:00Z</dcterms:modified>
</cp:coreProperties>
</file>