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5FFD" w14:textId="7A589B29" w:rsidR="1553CBE4" w:rsidRDefault="1553CBE4" w:rsidP="1553CBE4">
      <w:pPr>
        <w:jc w:val="right"/>
      </w:pPr>
      <w:r w:rsidRPr="2ECDA8E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FASSA 2025</w:t>
      </w:r>
      <w:r w:rsidRPr="2ECDA8E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2ECDA8EA">
        <w:rPr>
          <w:rFonts w:eastAsia="Times New Roman"/>
          <w:color w:val="000000" w:themeColor="text1"/>
        </w:rPr>
        <w:t xml:space="preserve"> </w:t>
      </w:r>
    </w:p>
    <w:p w14:paraId="41FF2F32" w14:textId="7DC5E518" w:rsidR="1553CBE4" w:rsidRDefault="1553CBE4" w:rsidP="1553CBE4">
      <w:pPr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1553CBE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FECHA10</w:t>
      </w:r>
      <w:r w:rsidRPr="1553CBE4">
        <w:rPr>
          <w:rFonts w:ascii="Arial" w:eastAsia="Arial" w:hAnsi="Arial" w:cs="Arial"/>
          <w:b/>
          <w:bCs/>
          <w:color w:val="000000" w:themeColor="text1"/>
          <w:u w:val="single"/>
        </w:rPr>
        <w:t>/</w:t>
      </w:r>
      <w:r w:rsidR="00386B63">
        <w:rPr>
          <w:rFonts w:ascii="Arial" w:eastAsia="Arial" w:hAnsi="Arial" w:cs="Arial"/>
          <w:b/>
          <w:bCs/>
          <w:color w:val="000000" w:themeColor="text1"/>
          <w:u w:val="single"/>
        </w:rPr>
        <w:t>01</w:t>
      </w:r>
      <w:r w:rsidRPr="1553CBE4">
        <w:rPr>
          <w:rFonts w:ascii="Arial" w:eastAsia="Arial" w:hAnsi="Arial" w:cs="Arial"/>
          <w:b/>
          <w:bCs/>
          <w:color w:val="000000" w:themeColor="text1"/>
          <w:u w:val="single"/>
        </w:rPr>
        <w:t>/202</w:t>
      </w:r>
      <w:r w:rsidR="00386B63">
        <w:rPr>
          <w:rFonts w:ascii="Arial" w:eastAsia="Arial" w:hAnsi="Arial" w:cs="Arial"/>
          <w:b/>
          <w:bCs/>
          <w:color w:val="000000" w:themeColor="text1"/>
          <w:u w:val="single"/>
        </w:rPr>
        <w:t>6</w:t>
      </w:r>
    </w:p>
    <w:p w14:paraId="02EB378F" w14:textId="77777777" w:rsidR="0036448A" w:rsidRPr="00FE2AEA" w:rsidRDefault="0036448A" w:rsidP="007E735E">
      <w:pPr>
        <w:rPr>
          <w:rFonts w:ascii="Arial" w:hAnsi="Arial" w:cs="Arial"/>
        </w:rPr>
      </w:pPr>
    </w:p>
    <w:tbl>
      <w:tblPr>
        <w:tblW w:w="172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071"/>
        <w:gridCol w:w="265"/>
        <w:gridCol w:w="1157"/>
        <w:gridCol w:w="703"/>
        <w:gridCol w:w="252"/>
        <w:gridCol w:w="1567"/>
        <w:gridCol w:w="420"/>
        <w:gridCol w:w="1701"/>
        <w:gridCol w:w="424"/>
        <w:gridCol w:w="1784"/>
        <w:gridCol w:w="6623"/>
      </w:tblGrid>
      <w:tr w:rsidR="007E735E" w:rsidRPr="00FE2AEA" w14:paraId="7E8EA901" w14:textId="77777777" w:rsidTr="2ECDA8EA">
        <w:trPr>
          <w:gridAfter w:val="1"/>
          <w:wAfter w:w="6623" w:type="dxa"/>
          <w:trHeight w:val="315"/>
        </w:trPr>
        <w:tc>
          <w:tcPr>
            <w:tcW w:w="105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6A05A809" w14:textId="77777777" w:rsidR="007E735E" w:rsidRPr="00FE2AEA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14:paraId="768FED65" w14:textId="568842E1" w:rsidR="007E735E" w:rsidRPr="00FE2AEA" w:rsidRDefault="1553CBE4" w:rsidP="00BE3892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1553CBE4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– </w:t>
            </w:r>
            <w:r w:rsidR="00386B63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CUARTO</w:t>
            </w:r>
            <w:r w:rsidRPr="1553CBE4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  <w:r w:rsidRPr="1553CBE4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TRIMESTRE 2025</w:t>
            </w:r>
          </w:p>
        </w:tc>
      </w:tr>
      <w:tr w:rsidR="007E735E" w:rsidRPr="00FE2AEA" w14:paraId="474CB100" w14:textId="77777777" w:rsidTr="2ECDA8EA">
        <w:trPr>
          <w:gridAfter w:val="1"/>
          <w:wAfter w:w="6623" w:type="dxa"/>
          <w:trHeight w:val="315"/>
        </w:trPr>
        <w:tc>
          <w:tcPr>
            <w:tcW w:w="105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FE2AEA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id="0" w:name="RANGE!B5:S50"/>
            <w:r w:rsidRPr="00FE2AEA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7E735E" w:rsidRPr="00FE2AEA" w14:paraId="6063FCAB" w14:textId="77777777" w:rsidTr="2ECDA8EA">
        <w:trPr>
          <w:gridAfter w:val="1"/>
          <w:wAfter w:w="6623" w:type="dxa"/>
          <w:trHeight w:val="315"/>
        </w:trPr>
        <w:tc>
          <w:tcPr>
            <w:tcW w:w="47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FE2AEA" w:rsidRDefault="00167A94" w:rsidP="00167A94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AIE y </w:t>
            </w:r>
            <w:r w:rsidR="007E735E"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Nombre </w:t>
            </w:r>
            <w:r w:rsidR="00EB6491"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de la meta</w:t>
            </w:r>
            <w:r w:rsidR="007E735E"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58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1499687C" w14:textId="77777777" w:rsidR="007E735E" w:rsidRPr="00FE2AEA" w:rsidRDefault="00EC1677" w:rsidP="00EC16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23.- Hepatitis C</w:t>
            </w:r>
          </w:p>
        </w:tc>
      </w:tr>
      <w:tr w:rsidR="007E735E" w:rsidRPr="00FE2AEA" w14:paraId="11AA1662" w14:textId="77777777" w:rsidTr="2ECDA8EA">
        <w:trPr>
          <w:gridAfter w:val="1"/>
          <w:wAfter w:w="6623" w:type="dxa"/>
          <w:trHeight w:val="315"/>
        </w:trPr>
        <w:tc>
          <w:tcPr>
            <w:tcW w:w="4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FE2AEA" w:rsidRDefault="00EB6491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</w:t>
            </w:r>
            <w:r w:rsidR="00167A94"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del programa al que pertenece la meta</w:t>
            </w:r>
            <w:r w:rsidR="006513AA"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58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2AC7ECFE" w14:textId="77777777" w:rsidR="007E735E" w:rsidRPr="00FE2AEA" w:rsidRDefault="006C2A25" w:rsidP="007E735E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</w:tr>
      <w:tr w:rsidR="0036448A" w:rsidRPr="00FE2AEA" w14:paraId="0F68D40A" w14:textId="77777777" w:rsidTr="2ECDA8EA">
        <w:trPr>
          <w:gridAfter w:val="1"/>
          <w:wAfter w:w="6623" w:type="dxa"/>
          <w:trHeight w:val="315"/>
        </w:trPr>
        <w:tc>
          <w:tcPr>
            <w:tcW w:w="4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FE2AEA" w:rsidRDefault="0036448A" w:rsidP="00024725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8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6AF48C00" w14:textId="77777777" w:rsidR="0036448A" w:rsidRPr="00FE2AEA" w:rsidRDefault="00024725" w:rsidP="007E735E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Dirección de Prevención y Promoción de la Salud de los </w:t>
            </w:r>
            <w:r w:rsidR="006C2A25" w:rsidRPr="00FE2AE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Servicios de Salud de Sinaloa</w:t>
            </w:r>
          </w:p>
        </w:tc>
      </w:tr>
      <w:tr w:rsidR="0036448A" w:rsidRPr="00FE2AEA" w14:paraId="75E35B73" w14:textId="77777777" w:rsidTr="2ECDA8EA">
        <w:trPr>
          <w:gridAfter w:val="1"/>
          <w:wAfter w:w="6623" w:type="dxa"/>
          <w:trHeight w:val="315"/>
        </w:trPr>
        <w:tc>
          <w:tcPr>
            <w:tcW w:w="47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FE2AEA" w:rsidRDefault="0036448A" w:rsidP="0002472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8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bottom"/>
            <w:hideMark/>
          </w:tcPr>
          <w:p w14:paraId="386C1750" w14:textId="77777777" w:rsidR="003E739B" w:rsidRPr="00FE2AEA" w:rsidRDefault="003E739B" w:rsidP="003E739B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E2AEA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14:paraId="3731B9B8" w14:textId="77777777" w:rsidR="0036448A" w:rsidRPr="00FE2AEA" w:rsidRDefault="003E739B" w:rsidP="002D2991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  <w:r w:rsidR="002D2991" w:rsidRPr="00FE2AEA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</w:t>
            </w:r>
            <w:r w:rsidRPr="00FE2AEA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7E735E" w:rsidRPr="00FE2AEA" w14:paraId="33665159" w14:textId="77777777" w:rsidTr="2ECDA8EA">
        <w:trPr>
          <w:gridAfter w:val="1"/>
          <w:wAfter w:w="6623" w:type="dxa"/>
          <w:trHeight w:val="315"/>
        </w:trPr>
        <w:tc>
          <w:tcPr>
            <w:tcW w:w="10596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FE2AEA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</w:tr>
      <w:tr w:rsidR="00167A94" w:rsidRPr="00FE2AEA" w14:paraId="2DAD4C6E" w14:textId="77777777" w:rsidTr="2ECDA8EA">
        <w:trPr>
          <w:trHeight w:val="217"/>
        </w:trPr>
        <w:tc>
          <w:tcPr>
            <w:tcW w:w="25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167A94" w:rsidRPr="00FE2AEA" w:rsidRDefault="00167A94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167A94" w:rsidRPr="00FE2AEA" w:rsidRDefault="00232BA0" w:rsidP="00167A94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sz w:val="15"/>
                <w:szCs w:val="20"/>
                <w:lang w:val="es-ES"/>
              </w:rPr>
              <w:t xml:space="preserve">Eje </w:t>
            </w:r>
          </w:p>
        </w:tc>
        <w:tc>
          <w:tcPr>
            <w:tcW w:w="68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4E0905B7" w14:textId="77777777" w:rsidR="00167A94" w:rsidRPr="00FE2AEA" w:rsidRDefault="00730670" w:rsidP="00167A94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sz w:val="15"/>
                <w:szCs w:val="20"/>
                <w:lang w:val="es-ES"/>
              </w:rPr>
              <w:t>1.- Bienestar social sostenible</w:t>
            </w:r>
          </w:p>
        </w:tc>
        <w:tc>
          <w:tcPr>
            <w:tcW w:w="6623" w:type="dxa"/>
            <w:vMerge w:val="restart"/>
            <w:vAlign w:val="center"/>
          </w:tcPr>
          <w:p w14:paraId="72A3D3EC" w14:textId="77777777" w:rsidR="00167A94" w:rsidRPr="00FE2AEA" w:rsidRDefault="00167A94" w:rsidP="0002472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815120" w:rsidRPr="00FE2AEA" w14:paraId="4D6A182A" w14:textId="77777777" w:rsidTr="2ECDA8EA">
        <w:trPr>
          <w:trHeight w:val="217"/>
        </w:trPr>
        <w:tc>
          <w:tcPr>
            <w:tcW w:w="2588" w:type="dxa"/>
            <w:gridSpan w:val="3"/>
            <w:vMerge/>
            <w:vAlign w:val="center"/>
            <w:hideMark/>
          </w:tcPr>
          <w:p w14:paraId="0D0B940D" w14:textId="77777777" w:rsidR="00815120" w:rsidRPr="00FE2AEA" w:rsidRDefault="00815120" w:rsidP="00815120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815120" w:rsidRPr="00FE2AEA" w:rsidRDefault="00815120" w:rsidP="0081512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68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4852CE05" w14:textId="3EA45A24" w:rsidR="00815120" w:rsidRPr="00FE2AEA" w:rsidRDefault="44DFB8D1" w:rsidP="00137A6B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44DFB8D1">
              <w:rPr>
                <w:rFonts w:ascii="Arial" w:hAnsi="Arial" w:cs="Arial"/>
                <w:sz w:val="15"/>
                <w:szCs w:val="15"/>
                <w:lang w:val="es-ES"/>
              </w:rPr>
              <w:t>6.1 Garantizar a la sociedad sinaloense la protección de la salud, mediante acciones de promoción, prevención, curación y rehabilitación paliativa con un sistema de salud de vanguardia, priorizando los principios de equidad y derechos humanos</w:t>
            </w:r>
          </w:p>
        </w:tc>
        <w:tc>
          <w:tcPr>
            <w:tcW w:w="6623" w:type="dxa"/>
            <w:vMerge/>
            <w:vAlign w:val="center"/>
          </w:tcPr>
          <w:p w14:paraId="0E27B00A" w14:textId="77777777" w:rsidR="00815120" w:rsidRPr="00FE2AEA" w:rsidRDefault="00815120" w:rsidP="0081512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815120" w:rsidRPr="00FE2AEA" w14:paraId="041301BC" w14:textId="77777777" w:rsidTr="2ECDA8EA">
        <w:trPr>
          <w:trHeight w:val="217"/>
        </w:trPr>
        <w:tc>
          <w:tcPr>
            <w:tcW w:w="2588" w:type="dxa"/>
            <w:gridSpan w:val="3"/>
            <w:vMerge/>
            <w:vAlign w:val="center"/>
            <w:hideMark/>
          </w:tcPr>
          <w:p w14:paraId="60061E4C" w14:textId="77777777" w:rsidR="00815120" w:rsidRPr="00FE2AEA" w:rsidRDefault="00815120" w:rsidP="00815120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815120" w:rsidRPr="00FE2AEA" w:rsidRDefault="00815120" w:rsidP="0081512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68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0E8CD9B5" w14:textId="77777777" w:rsidR="00815120" w:rsidRPr="00FE2AEA" w:rsidRDefault="00912BC0" w:rsidP="00815120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sz w:val="15"/>
                <w:szCs w:val="20"/>
                <w:lang w:val="es-ES"/>
              </w:rPr>
              <w:t xml:space="preserve">6.1.3.- </w:t>
            </w:r>
            <w:r w:rsidR="00730670" w:rsidRPr="00FE2AE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Avanzar en la implementación del enfoque de atención primaria para la salud</w:t>
            </w:r>
          </w:p>
        </w:tc>
        <w:tc>
          <w:tcPr>
            <w:tcW w:w="6623" w:type="dxa"/>
            <w:vMerge/>
            <w:vAlign w:val="center"/>
          </w:tcPr>
          <w:p w14:paraId="44EAFD9C" w14:textId="77777777" w:rsidR="00815120" w:rsidRPr="00FE2AEA" w:rsidRDefault="00815120" w:rsidP="0081512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815120" w:rsidRPr="00FE2AEA" w14:paraId="13535FC8" w14:textId="77777777" w:rsidTr="2ECDA8EA">
        <w:trPr>
          <w:gridAfter w:val="1"/>
          <w:wAfter w:w="6623" w:type="dxa"/>
          <w:trHeight w:val="217"/>
        </w:trPr>
        <w:tc>
          <w:tcPr>
            <w:tcW w:w="25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815120" w:rsidRPr="00FE2AEA" w:rsidRDefault="00815120" w:rsidP="00815120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815120" w:rsidRPr="00FE2AEA" w:rsidRDefault="00815120" w:rsidP="0081512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sz w:val="15"/>
                <w:szCs w:val="20"/>
                <w:lang w:val="es-ES"/>
              </w:rPr>
              <w:t xml:space="preserve">Objetivo </w:t>
            </w:r>
          </w:p>
        </w:tc>
        <w:tc>
          <w:tcPr>
            <w:tcW w:w="68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43065846" w14:textId="69878CB6" w:rsidR="00815120" w:rsidRPr="00FE2AEA" w:rsidRDefault="44DFB8D1" w:rsidP="00815120">
            <w:pPr>
              <w:rPr>
                <w:rFonts w:ascii="Arial" w:hAnsi="Arial" w:cs="Arial"/>
                <w:color w:val="FF0000"/>
                <w:sz w:val="15"/>
                <w:szCs w:val="15"/>
                <w:lang w:val="es-ES"/>
              </w:rPr>
            </w:pPr>
            <w:r w:rsidRPr="44DFB8D1">
              <w:rPr>
                <w:rFonts w:ascii="Arial" w:hAnsi="Arial" w:cs="Arial"/>
                <w:sz w:val="15"/>
                <w:szCs w:val="15"/>
                <w:lang w:val="es-ES"/>
              </w:rPr>
              <w:t>6.1 Garantizar a la sociedad sinaloense la protección de la salud, mediante acciones de promoción, prevención, curación y rehabilitación paliativa con un sistema de salud de vanguardia, priorizando los principios de equidad y derechos humanos</w:t>
            </w:r>
          </w:p>
        </w:tc>
      </w:tr>
      <w:tr w:rsidR="00815120" w:rsidRPr="00FE2AEA" w14:paraId="5DAA72F1" w14:textId="77777777" w:rsidTr="2ECDA8EA">
        <w:trPr>
          <w:gridAfter w:val="1"/>
          <w:wAfter w:w="6623" w:type="dxa"/>
          <w:trHeight w:val="325"/>
        </w:trPr>
        <w:tc>
          <w:tcPr>
            <w:tcW w:w="2588" w:type="dxa"/>
            <w:gridSpan w:val="3"/>
            <w:vMerge/>
            <w:vAlign w:val="center"/>
            <w:hideMark/>
          </w:tcPr>
          <w:p w14:paraId="4B94D5A5" w14:textId="77777777" w:rsidR="00815120" w:rsidRPr="00FE2AEA" w:rsidRDefault="00815120" w:rsidP="00815120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1157" w:type="dxa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815120" w:rsidRPr="00FE2AEA" w:rsidRDefault="00815120" w:rsidP="0081512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68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E9342C4" w14:textId="77777777" w:rsidR="00815120" w:rsidRPr="00FE2AEA" w:rsidRDefault="00912BC0" w:rsidP="00815120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sz w:val="15"/>
                <w:szCs w:val="20"/>
                <w:lang w:val="es-ES"/>
              </w:rPr>
              <w:t xml:space="preserve">6.1.3.- </w:t>
            </w:r>
            <w:r w:rsidR="00730670" w:rsidRPr="00FE2AE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Avanzar en la implementación del enfoque de atención primaria para la salud</w:t>
            </w:r>
          </w:p>
        </w:tc>
      </w:tr>
      <w:tr w:rsidR="0046233C" w:rsidRPr="00FE2AEA" w14:paraId="4A4100C8" w14:textId="77777777" w:rsidTr="2ECDA8EA">
        <w:trPr>
          <w:gridAfter w:val="1"/>
          <w:wAfter w:w="6623" w:type="dxa"/>
          <w:trHeight w:val="52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46233C" w:rsidRPr="00FE2AEA" w:rsidRDefault="0046233C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Nombre de</w:t>
            </w:r>
            <w:r w:rsidR="006C2A25"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</w:t>
            </w: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l</w:t>
            </w:r>
            <w:r w:rsidR="006C2A25"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a meta y/o</w:t>
            </w: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Indicador</w:t>
            </w:r>
          </w:p>
        </w:tc>
        <w:tc>
          <w:tcPr>
            <w:tcW w:w="93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67ECEC5F" w14:textId="1B682366" w:rsidR="0046233C" w:rsidRPr="00FE2AEA" w:rsidRDefault="6BBE61F2" w:rsidP="44DFB8D1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6BBE61F2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23.1.-</w:t>
            </w:r>
            <w:r w:rsidRPr="6BBE61F2">
              <w:rPr>
                <w:rFonts w:ascii="Arial" w:eastAsia="Arial" w:hAnsi="Arial" w:cs="Arial"/>
                <w:color w:val="000000" w:themeColor="text1"/>
                <w:sz w:val="15"/>
                <w:szCs w:val="15"/>
                <w:lang w:val="es-ES"/>
              </w:rPr>
              <w:t xml:space="preserve"> Realizar 30,000 Pruebas de VHC a la población en general.</w:t>
            </w:r>
          </w:p>
        </w:tc>
      </w:tr>
      <w:tr w:rsidR="0046233C" w:rsidRPr="00FE2AEA" w14:paraId="1E7027D6" w14:textId="77777777" w:rsidTr="2ECDA8EA">
        <w:trPr>
          <w:gridAfter w:val="1"/>
          <w:wAfter w:w="6623" w:type="dxa"/>
          <w:trHeight w:val="338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46233C" w:rsidRPr="00FE2AEA" w:rsidRDefault="0046233C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Objetivo General</w:t>
            </w:r>
          </w:p>
        </w:tc>
        <w:tc>
          <w:tcPr>
            <w:tcW w:w="93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38A21FB5" w14:textId="56397436" w:rsidR="0046233C" w:rsidRPr="00FE2AEA" w:rsidRDefault="44DFB8D1" w:rsidP="44DFB8D1">
            <w:pPr>
              <w:rPr>
                <w:rFonts w:ascii="Arial" w:eastAsia="Times New Roman" w:hAnsi="Arial" w:cs="Arial"/>
                <w:sz w:val="15"/>
                <w:szCs w:val="15"/>
                <w:lang w:eastAsia="es-ES"/>
              </w:rPr>
            </w:pPr>
            <w:r w:rsidRPr="44DFB8D1">
              <w:rPr>
                <w:rFonts w:ascii="Arial" w:eastAsia="Times New Roman" w:hAnsi="Arial" w:cs="Arial"/>
                <w:sz w:val="15"/>
                <w:szCs w:val="15"/>
                <w:lang w:eastAsia="es-ES"/>
              </w:rPr>
              <w:t xml:space="preserve">Realizar tamizaje con prueba rápida de VHC a la población General. </w:t>
            </w:r>
          </w:p>
        </w:tc>
      </w:tr>
      <w:tr w:rsidR="004D2D25" w:rsidRPr="00FE2AEA" w14:paraId="6A9DEBB8" w14:textId="77777777" w:rsidTr="2ECDA8EA">
        <w:trPr>
          <w:gridAfter w:val="1"/>
          <w:wAfter w:w="6623" w:type="dxa"/>
          <w:trHeight w:val="258"/>
        </w:trPr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C2A25" w:rsidRPr="00FE2AEA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Población Objetivo</w:t>
            </w:r>
          </w:p>
        </w:tc>
        <w:tc>
          <w:tcPr>
            <w:tcW w:w="252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6C2A25" w:rsidRPr="00FE2AEA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Formula</w:t>
            </w:r>
          </w:p>
        </w:tc>
        <w:tc>
          <w:tcPr>
            <w:tcW w:w="212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C2A25" w:rsidRPr="00FE2AEA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de Medida</w:t>
            </w:r>
          </w:p>
        </w:tc>
        <w:tc>
          <w:tcPr>
            <w:tcW w:w="2208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C2A25" w:rsidRPr="00FE2AEA" w:rsidRDefault="006C2A25" w:rsidP="0002472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bCs/>
                <w:sz w:val="15"/>
                <w:szCs w:val="20"/>
              </w:rPr>
              <w:t>Indicador Acumulado o Periódico</w:t>
            </w:r>
          </w:p>
        </w:tc>
      </w:tr>
      <w:tr w:rsidR="004D2D25" w:rsidRPr="00FE2AEA" w14:paraId="0A248ECD" w14:textId="77777777" w:rsidTr="2ECDA8EA">
        <w:trPr>
          <w:gridAfter w:val="1"/>
          <w:wAfter w:w="6623" w:type="dxa"/>
          <w:trHeight w:val="480"/>
        </w:trPr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5C54D" w14:textId="4C83E3E1" w:rsidR="006C2A25" w:rsidRPr="00FE2AEA" w:rsidRDefault="44DFB8D1" w:rsidP="00CF30B1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44DFB8D1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Población en general y personas atendidas en los centros especializados SAIH, CAPASITS, Centros de Rehabilitación y Población privada de la libertad. </w:t>
            </w:r>
          </w:p>
        </w:tc>
        <w:tc>
          <w:tcPr>
            <w:tcW w:w="252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</w:tcPr>
          <w:p w14:paraId="7DCCFE48" w14:textId="4280221A" w:rsidR="006C2A25" w:rsidRPr="00FE2AEA" w:rsidRDefault="44DFB8D1" w:rsidP="002D2991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311C1EFF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Número de pruebas rápidas de VHC realizadas /número de pruebas rápidas de VHC programadas *100</w:t>
            </w:r>
            <w:r w:rsidR="0D58BA65" w:rsidRPr="311C1EFF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. (N/30,000*1000)</w:t>
            </w:r>
          </w:p>
        </w:tc>
        <w:tc>
          <w:tcPr>
            <w:tcW w:w="212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3F27C703" w14:textId="77777777" w:rsidR="006C2A25" w:rsidRPr="00FE2AEA" w:rsidRDefault="005F5DC1" w:rsidP="00C62AB1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Porcentaje</w:t>
            </w:r>
          </w:p>
        </w:tc>
        <w:tc>
          <w:tcPr>
            <w:tcW w:w="2208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0DA86165" w14:textId="77777777" w:rsidR="006C2A25" w:rsidRPr="00FE2AEA" w:rsidRDefault="002D2991" w:rsidP="00C62AB1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Anual</w:t>
            </w:r>
          </w:p>
        </w:tc>
      </w:tr>
      <w:tr w:rsidR="006C2A25" w:rsidRPr="00FE2AEA" w14:paraId="7C7077C8" w14:textId="77777777" w:rsidTr="2ECDA8EA">
        <w:trPr>
          <w:gridAfter w:val="1"/>
          <w:wAfter w:w="6623" w:type="dxa"/>
          <w:trHeight w:val="315"/>
        </w:trPr>
        <w:tc>
          <w:tcPr>
            <w:tcW w:w="10596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C2A25" w:rsidRPr="00FE2AEA" w:rsidRDefault="006C2A25" w:rsidP="00EB6491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3. CUMPLIMIENTO:</w:t>
            </w:r>
          </w:p>
        </w:tc>
      </w:tr>
      <w:tr w:rsidR="006C2A25" w:rsidRPr="00FE2AEA" w14:paraId="410DAA4A" w14:textId="77777777" w:rsidTr="2ECDA8EA">
        <w:trPr>
          <w:gridAfter w:val="1"/>
          <w:wAfter w:w="6623" w:type="dxa"/>
          <w:trHeight w:val="315"/>
        </w:trPr>
        <w:tc>
          <w:tcPr>
            <w:tcW w:w="2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935033C" w14:textId="19E704ED" w:rsidR="006C2A25" w:rsidRPr="00FE2AEA" w:rsidRDefault="44DFB8D1" w:rsidP="44DFB8D1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311C1EFF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Meta anual: </w:t>
            </w:r>
            <w:r w:rsidR="50732542" w:rsidRPr="311C1EFF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30,000 Pruebas Realizadas (100%). </w:t>
            </w:r>
          </w:p>
        </w:tc>
        <w:tc>
          <w:tcPr>
            <w:tcW w:w="82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53128261" w14:textId="77777777" w:rsidR="006C2A25" w:rsidRPr="00FE2AEA" w:rsidRDefault="006C2A25" w:rsidP="001A65D9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</w:p>
        </w:tc>
      </w:tr>
      <w:tr w:rsidR="006C2A25" w:rsidRPr="00FE2AEA" w14:paraId="6B07EAA7" w14:textId="77777777" w:rsidTr="2ECDA8EA">
        <w:trPr>
          <w:gridAfter w:val="1"/>
          <w:wAfter w:w="6623" w:type="dxa"/>
          <w:trHeight w:val="164"/>
        </w:trPr>
        <w:tc>
          <w:tcPr>
            <w:tcW w:w="2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2486C05" w14:textId="77777777" w:rsidR="006C2A25" w:rsidRPr="00FE2AEA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C2A25" w:rsidRPr="00FE2AEA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Primer Trimestre</w:t>
            </w: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C2A25" w:rsidRPr="00FE2AEA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Segundo Trimestre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C2A25" w:rsidRPr="00FE2AEA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Tercer Trimestre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C2A25" w:rsidRPr="00FE2AEA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Cuarto Trimestre</w:t>
            </w:r>
          </w:p>
        </w:tc>
      </w:tr>
      <w:tr w:rsidR="00386B63" w:rsidRPr="00FE2AEA" w14:paraId="48E01013" w14:textId="77777777" w:rsidTr="2ECDA8EA">
        <w:trPr>
          <w:gridAfter w:val="1"/>
          <w:wAfter w:w="6623" w:type="dxa"/>
          <w:trHeight w:val="315"/>
        </w:trPr>
        <w:tc>
          <w:tcPr>
            <w:tcW w:w="23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386B63" w:rsidRPr="00FE2AEA" w:rsidRDefault="00386B63" w:rsidP="00386B63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1652C" w14:textId="34AC250B" w:rsidR="00386B63" w:rsidRPr="00FE2AEA" w:rsidRDefault="00386B63" w:rsidP="00386B63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Style w:val="normaltextrun"/>
                <w:rFonts w:ascii="Arial" w:hAnsi="Arial" w:cs="Arial"/>
                <w:sz w:val="15"/>
                <w:szCs w:val="15"/>
                <w:lang w:val="es-ES"/>
              </w:rPr>
              <w:t>25.61%</w:t>
            </w:r>
            <w:r>
              <w:rPr>
                <w:rStyle w:val="apple-converted-space"/>
                <w:rFonts w:ascii="Arial" w:hAnsi="Arial" w:cs="Arial"/>
                <w:sz w:val="15"/>
                <w:szCs w:val="15"/>
                <w:lang w:val="es-ES"/>
              </w:rPr>
              <w:t> </w:t>
            </w:r>
            <w:r>
              <w:rPr>
                <w:rStyle w:val="normaltextrun"/>
                <w:rFonts w:ascii="Arial" w:hAnsi="Arial" w:cs="Arial"/>
                <w:sz w:val="15"/>
                <w:szCs w:val="15"/>
                <w:lang w:val="es-ES"/>
              </w:rPr>
              <w:t>(7,685</w:t>
            </w:r>
            <w:r>
              <w:rPr>
                <w:rStyle w:val="apple-converted-space"/>
                <w:rFonts w:ascii="Arial" w:hAnsi="Arial" w:cs="Arial"/>
                <w:sz w:val="15"/>
                <w:szCs w:val="15"/>
                <w:lang w:val="es-ES"/>
              </w:rPr>
              <w:t> </w:t>
            </w:r>
            <w:r>
              <w:rPr>
                <w:rStyle w:val="normaltextrun"/>
                <w:rFonts w:ascii="Arial" w:hAnsi="Arial" w:cs="Arial"/>
                <w:sz w:val="15"/>
                <w:szCs w:val="15"/>
                <w:lang w:val="es-ES"/>
              </w:rPr>
              <w:t>pruebas realizadas)</w:t>
            </w:r>
            <w:r>
              <w:rPr>
                <w:rStyle w:val="eop"/>
                <w:sz w:val="15"/>
                <w:szCs w:val="15"/>
              </w:rPr>
              <w:t> </w:t>
            </w: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4B99056E" w14:textId="241B4F89" w:rsidR="00386B63" w:rsidRPr="00FE2AEA" w:rsidRDefault="00386B63" w:rsidP="00386B63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Style w:val="normaltextrun"/>
                <w:rFonts w:ascii="Arial" w:hAnsi="Arial" w:cs="Arial"/>
                <w:sz w:val="15"/>
                <w:szCs w:val="15"/>
                <w:lang w:val="es-ES"/>
              </w:rPr>
              <w:t>57.19% (17,157 pruebas realizadas). </w:t>
            </w:r>
            <w:r>
              <w:rPr>
                <w:rStyle w:val="eop"/>
                <w:sz w:val="15"/>
                <w:szCs w:val="15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1299C43A" w14:textId="5D1585DD" w:rsidR="00386B63" w:rsidRPr="00FE2AEA" w:rsidRDefault="00386B63" w:rsidP="00386B63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Style w:val="normaltextrun"/>
                <w:rFonts w:ascii="Arial" w:hAnsi="Arial" w:cs="Arial"/>
                <w:sz w:val="15"/>
                <w:szCs w:val="15"/>
                <w:lang w:val="es-ES"/>
              </w:rPr>
              <w:t>97.80% (29,341</w:t>
            </w:r>
            <w:r>
              <w:rPr>
                <w:rStyle w:val="apple-converted-space"/>
                <w:rFonts w:ascii="Arial" w:hAnsi="Arial" w:cs="Arial"/>
                <w:sz w:val="15"/>
                <w:szCs w:val="15"/>
                <w:lang w:val="es-ES"/>
              </w:rPr>
              <w:t> </w:t>
            </w:r>
            <w:r>
              <w:rPr>
                <w:rStyle w:val="normaltextrun"/>
                <w:rFonts w:ascii="Arial" w:hAnsi="Arial" w:cs="Arial"/>
                <w:sz w:val="15"/>
                <w:szCs w:val="15"/>
                <w:lang w:val="es-ES"/>
              </w:rPr>
              <w:t>pruebas realizadas). </w:t>
            </w:r>
            <w:r>
              <w:rPr>
                <w:rStyle w:val="eop"/>
                <w:sz w:val="15"/>
                <w:szCs w:val="15"/>
              </w:rPr>
              <w:t> 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4DDBEF00" w14:textId="1DBD447B" w:rsidR="00386B63" w:rsidRPr="00FE2AEA" w:rsidRDefault="00386B63" w:rsidP="00386B63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Style w:val="normaltextrun"/>
                <w:rFonts w:ascii="Arial" w:hAnsi="Arial" w:cs="Arial"/>
                <w:sz w:val="15"/>
                <w:szCs w:val="15"/>
                <w:lang w:val="es-ES"/>
              </w:rPr>
              <w:t>141.28% (42,385 pruebas realizadas)</w:t>
            </w:r>
            <w:r>
              <w:rPr>
                <w:rStyle w:val="eop"/>
                <w:sz w:val="15"/>
                <w:szCs w:val="15"/>
              </w:rPr>
              <w:t> </w:t>
            </w:r>
          </w:p>
        </w:tc>
      </w:tr>
      <w:tr w:rsidR="006C2A25" w:rsidRPr="00FE2AEA" w14:paraId="7F1E37C5" w14:textId="77777777" w:rsidTr="2ECDA8EA">
        <w:trPr>
          <w:gridAfter w:val="1"/>
          <w:wAfter w:w="6623" w:type="dxa"/>
          <w:trHeight w:val="315"/>
        </w:trPr>
        <w:tc>
          <w:tcPr>
            <w:tcW w:w="10596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6C2A25" w:rsidRPr="00FE2AEA" w:rsidRDefault="006C2A25" w:rsidP="00024725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4.- ACCIONES PARA EL LOGRO DE OBJETIVO:</w:t>
            </w:r>
          </w:p>
        </w:tc>
      </w:tr>
      <w:tr w:rsidR="006C2A25" w:rsidRPr="00FE2AEA" w14:paraId="185C6C9C" w14:textId="77777777" w:rsidTr="2ECDA8EA">
        <w:trPr>
          <w:gridAfter w:val="1"/>
          <w:wAfter w:w="6623" w:type="dxa"/>
          <w:trHeight w:val="315"/>
        </w:trPr>
        <w:tc>
          <w:tcPr>
            <w:tcW w:w="105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45DE1544" w14:textId="6083CF49" w:rsidR="006C2A25" w:rsidRPr="00FE2AEA" w:rsidRDefault="0A081469" w:rsidP="44DFB8D1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311C1EFF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A)  Al cierre del primer trimestre del 2025 se han realizado 7,685 pruebas de VHC. (se toman registros físicos de CAPASITS</w:t>
            </w:r>
            <w:r w:rsidR="5D91CA8F" w:rsidRPr="311C1EFF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y SAIH ya que no se encuentra con variable en CUBOS. </w:t>
            </w:r>
            <w:r w:rsidRPr="311C1EFF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</w:p>
        </w:tc>
      </w:tr>
      <w:tr w:rsidR="006C2A25" w:rsidRPr="00FE2AEA" w14:paraId="66B0E8BB" w14:textId="77777777" w:rsidTr="2ECDA8EA">
        <w:trPr>
          <w:gridAfter w:val="1"/>
          <w:wAfter w:w="6623" w:type="dxa"/>
          <w:trHeight w:val="315"/>
        </w:trPr>
        <w:tc>
          <w:tcPr>
            <w:tcW w:w="105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42F45927" w14:textId="459AA93B" w:rsidR="006C2A25" w:rsidRPr="00FE2AEA" w:rsidRDefault="006432DB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051EB634" wp14:editId="0640A9C8">
                  <wp:simplePos x="0" y="0"/>
                  <wp:positionH relativeFrom="column">
                    <wp:posOffset>2464435</wp:posOffset>
                  </wp:positionH>
                  <wp:positionV relativeFrom="paragraph">
                    <wp:posOffset>182880</wp:posOffset>
                  </wp:positionV>
                  <wp:extent cx="1695450" cy="2035810"/>
                  <wp:effectExtent l="0" t="0" r="0" b="0"/>
                  <wp:wrapNone/>
                  <wp:docPr id="2" name="Imagen 2" descr="C:\Users\drart\Pictures\FIRMA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art\Pictures\FIRMA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03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2A25"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>B)</w:t>
            </w:r>
            <w:r w:rsidR="002D2991"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</w:t>
            </w:r>
            <w:r w:rsidR="00CC1CD3" w:rsidRPr="311C1EFF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Al cierre del </w:t>
            </w:r>
            <w:r w:rsidR="00CC1CD3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segundo</w:t>
            </w:r>
            <w:r w:rsidR="00CC1CD3" w:rsidRPr="311C1EFF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trimestre del 2025 se han realizado </w:t>
            </w:r>
            <w:r w:rsidR="00CC1CD3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1</w:t>
            </w:r>
            <w:r w:rsidR="00CC1CD3" w:rsidRPr="311C1EFF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7,</w:t>
            </w:r>
            <w:r w:rsidR="00CC1CD3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157</w:t>
            </w:r>
            <w:r w:rsidR="00CC1CD3" w:rsidRPr="311C1EFF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pruebas de VHC. (se toman registros físicos de CAPASITS y SAIH ya que no se encuentra con variable en CUBOS</w:t>
            </w:r>
          </w:p>
        </w:tc>
      </w:tr>
      <w:tr w:rsidR="006C2A25" w:rsidRPr="00FE2AEA" w14:paraId="4B89DA9B" w14:textId="77777777" w:rsidTr="2ECDA8EA">
        <w:trPr>
          <w:gridAfter w:val="1"/>
          <w:wAfter w:w="6623" w:type="dxa"/>
          <w:trHeight w:val="315"/>
        </w:trPr>
        <w:tc>
          <w:tcPr>
            <w:tcW w:w="105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1463E154" w14:textId="1460FB1F" w:rsidR="006C2A25" w:rsidRPr="00FE2AEA" w:rsidRDefault="00283918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FE2AEA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C) </w:t>
            </w:r>
            <w:r w:rsidR="00AA6FE7" w:rsidRPr="311C1EFF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Al cierre del </w:t>
            </w:r>
            <w:r w:rsidR="00AA6FE7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tercer </w:t>
            </w:r>
            <w:r w:rsidR="00AA6FE7" w:rsidRPr="311C1EFF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trimestre del 2025 se han realizado </w:t>
            </w:r>
            <w:r w:rsidR="00AA6FE7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2</w:t>
            </w:r>
            <w:r w:rsidR="0074498D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9</w:t>
            </w:r>
            <w:r w:rsidR="00AA6FE7" w:rsidRPr="311C1EFF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,</w:t>
            </w:r>
            <w:r w:rsidR="0074498D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341</w:t>
            </w:r>
            <w:r w:rsidR="00AA6FE7" w:rsidRPr="311C1EFF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pruebas de VHC. (se toman registros físicos de CAPASITS y SAIH ya que no se encuentra con variable en CUBOS</w:t>
            </w:r>
          </w:p>
        </w:tc>
      </w:tr>
      <w:tr w:rsidR="006C2A25" w:rsidRPr="00FE2AEA" w14:paraId="7B7F7C60" w14:textId="77777777" w:rsidTr="2ECDA8EA">
        <w:trPr>
          <w:gridAfter w:val="1"/>
          <w:wAfter w:w="6623" w:type="dxa"/>
          <w:trHeight w:val="650"/>
        </w:trPr>
        <w:tc>
          <w:tcPr>
            <w:tcW w:w="1059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1EBF9118" w14:textId="012DB57E" w:rsidR="67B1DB40" w:rsidRDefault="1553CBE4" w:rsidP="1553CBE4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1553CBE4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OBSERVACIONES. </w:t>
            </w:r>
          </w:p>
          <w:p w14:paraId="62EBF3C5" w14:textId="042BF52D" w:rsidR="00283918" w:rsidRPr="00FE2AEA" w:rsidRDefault="00283918" w:rsidP="25828738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</w:tc>
      </w:tr>
    </w:tbl>
    <w:p w14:paraId="6D98A12B" w14:textId="77777777" w:rsidR="00F56C03" w:rsidRPr="00FE2AEA" w:rsidRDefault="00F56C03" w:rsidP="00F56C03">
      <w:pPr>
        <w:tabs>
          <w:tab w:val="left" w:pos="463"/>
        </w:tabs>
        <w:rPr>
          <w:rFonts w:ascii="Arial" w:hAnsi="Arial" w:cs="Arial"/>
          <w:lang w:val="es-ES"/>
        </w:rPr>
      </w:pPr>
      <w:r w:rsidRPr="00FE2AEA">
        <w:rPr>
          <w:rFonts w:ascii="Arial" w:hAnsi="Arial" w:cs="Arial"/>
          <w:lang w:val="es-ES"/>
        </w:rPr>
        <w:tab/>
      </w:r>
    </w:p>
    <w:p w14:paraId="172FE3DC" w14:textId="77777777" w:rsidR="0036448A" w:rsidRPr="00FE2AEA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E2AEA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2946DB82" w14:textId="77777777" w:rsidR="0036448A" w:rsidRPr="00FE2AEA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3D49DFA7" w14:textId="77777777" w:rsidR="0036448A" w:rsidRPr="00FE2AEA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E2AEA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359CA9E9" w14:textId="77777777" w:rsidR="0036448A" w:rsidRPr="00FE2AEA" w:rsidRDefault="00EC1677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E2AEA">
        <w:rPr>
          <w:rFonts w:ascii="Arial" w:hAnsi="Arial" w:cs="Arial"/>
          <w:b/>
          <w:sz w:val="20"/>
          <w:szCs w:val="20"/>
          <w:lang w:val="es-ES"/>
        </w:rPr>
        <w:t>Dr. Jorge Arturo Figueroa Villa</w:t>
      </w:r>
    </w:p>
    <w:p w14:paraId="67BB4B56" w14:textId="77777777" w:rsidR="00CF30B1" w:rsidRPr="00FE2AEA" w:rsidRDefault="00EC1677" w:rsidP="0036448A">
      <w:pPr>
        <w:jc w:val="center"/>
        <w:rPr>
          <w:rFonts w:ascii="Arial" w:hAnsi="Arial" w:cs="Arial"/>
          <w:b/>
          <w:lang w:val="es-ES"/>
        </w:rPr>
      </w:pPr>
      <w:r w:rsidRPr="00FE2AEA">
        <w:rPr>
          <w:rFonts w:ascii="Arial" w:hAnsi="Arial" w:cs="Arial"/>
          <w:b/>
          <w:sz w:val="20"/>
          <w:szCs w:val="20"/>
          <w:lang w:val="es-ES"/>
        </w:rPr>
        <w:t xml:space="preserve">Jefe de Departamento de VIH/SIDA e ITS. </w:t>
      </w:r>
    </w:p>
    <w:sectPr w:rsidR="00CF30B1" w:rsidRPr="00FE2AEA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F0B76" w14:textId="77777777" w:rsidR="006739C7" w:rsidRDefault="006739C7" w:rsidP="00C01465">
      <w:r>
        <w:separator/>
      </w:r>
    </w:p>
  </w:endnote>
  <w:endnote w:type="continuationSeparator" w:id="0">
    <w:p w14:paraId="45119911" w14:textId="77777777" w:rsidR="006739C7" w:rsidRDefault="006739C7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8CBF4" w14:textId="77777777" w:rsidR="006739C7" w:rsidRDefault="006739C7" w:rsidP="00C01465">
      <w:r>
        <w:separator/>
      </w:r>
    </w:p>
  </w:footnote>
  <w:footnote w:type="continuationSeparator" w:id="0">
    <w:p w14:paraId="44A49E93" w14:textId="77777777" w:rsidR="006739C7" w:rsidRDefault="006739C7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81C6CDD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AA5C78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50F2A8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 w14:anchorId="7B50F2A8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">
              <v:textbox style="mso-fit-shape-to-text:t">
                <w:txbxContent>
                  <w:p w:rsidR="00024725" w:rsidP="00C01465" w:rsidRDefault="00024725" w14:paraId="3E4D1C0E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1F68D815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 xml:space="preserve">Planta </w:t>
                    </w:r>
                    <w:proofErr w:type="gramStart"/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Baja,  Av.</w:t>
                    </w:r>
                    <w:proofErr w:type="gramEnd"/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 xml:space="preserve"> Insurgentes S/N</w:t>
                    </w:r>
                  </w:p>
                  <w:p w:rsidR="00024725" w:rsidP="00C01465" w:rsidRDefault="00024725" w14:paraId="484F0F51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629DE5CB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03B52"/>
    <w:rsid w:val="00024725"/>
    <w:rsid w:val="00045A49"/>
    <w:rsid w:val="0005745D"/>
    <w:rsid w:val="00067CB2"/>
    <w:rsid w:val="000701D6"/>
    <w:rsid w:val="00077981"/>
    <w:rsid w:val="000A1F7B"/>
    <w:rsid w:val="000A21C8"/>
    <w:rsid w:val="000B310C"/>
    <w:rsid w:val="000E7816"/>
    <w:rsid w:val="000F74EB"/>
    <w:rsid w:val="00107B8B"/>
    <w:rsid w:val="00137A6B"/>
    <w:rsid w:val="001644E1"/>
    <w:rsid w:val="00167A94"/>
    <w:rsid w:val="001A0176"/>
    <w:rsid w:val="001A611C"/>
    <w:rsid w:val="001A65D9"/>
    <w:rsid w:val="001E22EC"/>
    <w:rsid w:val="00232BA0"/>
    <w:rsid w:val="00246AE9"/>
    <w:rsid w:val="00283918"/>
    <w:rsid w:val="002A4320"/>
    <w:rsid w:val="002D2991"/>
    <w:rsid w:val="002E1AEC"/>
    <w:rsid w:val="002E20AD"/>
    <w:rsid w:val="002E4CF1"/>
    <w:rsid w:val="00320BC6"/>
    <w:rsid w:val="003555AE"/>
    <w:rsid w:val="00356EA9"/>
    <w:rsid w:val="0036448A"/>
    <w:rsid w:val="0038471C"/>
    <w:rsid w:val="00386B63"/>
    <w:rsid w:val="003A4E95"/>
    <w:rsid w:val="003E739B"/>
    <w:rsid w:val="00430085"/>
    <w:rsid w:val="00457B80"/>
    <w:rsid w:val="0046233C"/>
    <w:rsid w:val="00462BF2"/>
    <w:rsid w:val="004828EF"/>
    <w:rsid w:val="00484F27"/>
    <w:rsid w:val="004A0264"/>
    <w:rsid w:val="004A7CE4"/>
    <w:rsid w:val="004C5DC6"/>
    <w:rsid w:val="004D2D25"/>
    <w:rsid w:val="004D5AC2"/>
    <w:rsid w:val="00516615"/>
    <w:rsid w:val="0053273D"/>
    <w:rsid w:val="00534E05"/>
    <w:rsid w:val="00551E35"/>
    <w:rsid w:val="005624B1"/>
    <w:rsid w:val="005D6D56"/>
    <w:rsid w:val="005E3A84"/>
    <w:rsid w:val="005F5DC1"/>
    <w:rsid w:val="006262C4"/>
    <w:rsid w:val="006432DB"/>
    <w:rsid w:val="006513AA"/>
    <w:rsid w:val="00657B86"/>
    <w:rsid w:val="00667EBD"/>
    <w:rsid w:val="006739C7"/>
    <w:rsid w:val="006772A5"/>
    <w:rsid w:val="006C2A25"/>
    <w:rsid w:val="006C7825"/>
    <w:rsid w:val="006F3129"/>
    <w:rsid w:val="00730670"/>
    <w:rsid w:val="0074498D"/>
    <w:rsid w:val="007A1E74"/>
    <w:rsid w:val="007E3418"/>
    <w:rsid w:val="007E735E"/>
    <w:rsid w:val="00815120"/>
    <w:rsid w:val="0085269D"/>
    <w:rsid w:val="008D4DEC"/>
    <w:rsid w:val="00912BC0"/>
    <w:rsid w:val="00914718"/>
    <w:rsid w:val="0092077D"/>
    <w:rsid w:val="009276A3"/>
    <w:rsid w:val="0097301F"/>
    <w:rsid w:val="009A02E1"/>
    <w:rsid w:val="009D7F20"/>
    <w:rsid w:val="00A07EDA"/>
    <w:rsid w:val="00A21926"/>
    <w:rsid w:val="00A21FB9"/>
    <w:rsid w:val="00A55309"/>
    <w:rsid w:val="00AA56B7"/>
    <w:rsid w:val="00AA5C78"/>
    <w:rsid w:val="00AA6FE7"/>
    <w:rsid w:val="00AE02EA"/>
    <w:rsid w:val="00B33C93"/>
    <w:rsid w:val="00B4000A"/>
    <w:rsid w:val="00B531C8"/>
    <w:rsid w:val="00BB1EBF"/>
    <w:rsid w:val="00BE3892"/>
    <w:rsid w:val="00BF31E9"/>
    <w:rsid w:val="00C01465"/>
    <w:rsid w:val="00C268F1"/>
    <w:rsid w:val="00C27E4F"/>
    <w:rsid w:val="00C3166F"/>
    <w:rsid w:val="00C53C4E"/>
    <w:rsid w:val="00C62AB1"/>
    <w:rsid w:val="00C63E0D"/>
    <w:rsid w:val="00CB5335"/>
    <w:rsid w:val="00CC1CD3"/>
    <w:rsid w:val="00CC2DD1"/>
    <w:rsid w:val="00CF30B1"/>
    <w:rsid w:val="00D21946"/>
    <w:rsid w:val="00D356AF"/>
    <w:rsid w:val="00D415FD"/>
    <w:rsid w:val="00D805E8"/>
    <w:rsid w:val="00DC70DE"/>
    <w:rsid w:val="00DD5654"/>
    <w:rsid w:val="00DE149F"/>
    <w:rsid w:val="00DE4C09"/>
    <w:rsid w:val="00DF435A"/>
    <w:rsid w:val="00E05CCB"/>
    <w:rsid w:val="00E45925"/>
    <w:rsid w:val="00E51D25"/>
    <w:rsid w:val="00E711DF"/>
    <w:rsid w:val="00EA4825"/>
    <w:rsid w:val="00EB6491"/>
    <w:rsid w:val="00EB664C"/>
    <w:rsid w:val="00EC1677"/>
    <w:rsid w:val="00EC2DCB"/>
    <w:rsid w:val="00EE1EE5"/>
    <w:rsid w:val="00EE39C1"/>
    <w:rsid w:val="00F359B6"/>
    <w:rsid w:val="00F56C03"/>
    <w:rsid w:val="00F67217"/>
    <w:rsid w:val="00F728C2"/>
    <w:rsid w:val="00FD0BC1"/>
    <w:rsid w:val="00FE234B"/>
    <w:rsid w:val="00FE2AEA"/>
    <w:rsid w:val="09C8F00F"/>
    <w:rsid w:val="0A081469"/>
    <w:rsid w:val="0C390033"/>
    <w:rsid w:val="0D58BA65"/>
    <w:rsid w:val="1553CBE4"/>
    <w:rsid w:val="1F2F4A6B"/>
    <w:rsid w:val="22DAEF5B"/>
    <w:rsid w:val="25828738"/>
    <w:rsid w:val="2E93FF70"/>
    <w:rsid w:val="2ECDA8EA"/>
    <w:rsid w:val="2F1BE51A"/>
    <w:rsid w:val="311C1EFF"/>
    <w:rsid w:val="3760C163"/>
    <w:rsid w:val="3FD265BB"/>
    <w:rsid w:val="44DFB8D1"/>
    <w:rsid w:val="50732542"/>
    <w:rsid w:val="5BC9B1A8"/>
    <w:rsid w:val="5D91CA8F"/>
    <w:rsid w:val="6102E33D"/>
    <w:rsid w:val="67B1DB40"/>
    <w:rsid w:val="6BBE61F2"/>
    <w:rsid w:val="78657255"/>
    <w:rsid w:val="7AD7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AE796"/>
  <w15:docId w15:val="{7A23D334-FCC3-9146-B7AD-63D6F9F7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AA5C78"/>
    <w:pPr>
      <w:ind w:left="720"/>
      <w:contextualSpacing/>
    </w:pPr>
  </w:style>
  <w:style w:type="character" w:customStyle="1" w:styleId="normaltextrun">
    <w:name w:val="normaltextrun"/>
    <w:basedOn w:val="Fuentedeprrafopredeter"/>
    <w:rsid w:val="00386B63"/>
  </w:style>
  <w:style w:type="character" w:customStyle="1" w:styleId="apple-converted-space">
    <w:name w:val="apple-converted-space"/>
    <w:basedOn w:val="Fuentedeprrafopredeter"/>
    <w:rsid w:val="00386B63"/>
  </w:style>
  <w:style w:type="character" w:customStyle="1" w:styleId="eop">
    <w:name w:val="eop"/>
    <w:basedOn w:val="Fuentedeprrafopredeter"/>
    <w:rsid w:val="0038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11520-CC6C-432C-83E0-C7B64957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2534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dgdentalguevara@gmail.com</cp:lastModifiedBy>
  <cp:revision>6</cp:revision>
  <cp:lastPrinted>2023-07-05T21:14:00Z</cp:lastPrinted>
  <dcterms:created xsi:type="dcterms:W3CDTF">2025-07-09T18:25:00Z</dcterms:created>
  <dcterms:modified xsi:type="dcterms:W3CDTF">2026-01-26T19:12:00Z</dcterms:modified>
</cp:coreProperties>
</file>